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FCB2" w14:textId="21FF9458" w:rsidR="00F437F8" w:rsidRDefault="00F437F8" w:rsidP="004345DD">
      <w:pPr>
        <w:jc w:val="center"/>
        <w:rPr>
          <w:rFonts w:ascii="Times New Roman" w:hAnsi="Times New Roman" w:cs="Times New Roman"/>
          <w:b/>
          <w:bCs/>
          <w:sz w:val="24"/>
          <w:szCs w:val="24"/>
        </w:rPr>
      </w:pPr>
      <w:r w:rsidRPr="005C6124">
        <w:rPr>
          <w:rFonts w:ascii="Times New Roman" w:hAnsi="Times New Roman" w:cs="Times New Roman"/>
          <w:b/>
          <w:bCs/>
          <w:sz w:val="24"/>
          <w:szCs w:val="24"/>
        </w:rPr>
        <w:t>Gratuity</w:t>
      </w:r>
    </w:p>
    <w:p w14:paraId="2E972B3B" w14:textId="77777777" w:rsidR="00F437F8" w:rsidRDefault="00F437F8" w:rsidP="004345DD">
      <w:pPr>
        <w:jc w:val="both"/>
        <w:rPr>
          <w:rFonts w:ascii="Times New Roman" w:hAnsi="Times New Roman" w:cs="Times New Roman"/>
          <w:b/>
          <w:bCs/>
          <w:sz w:val="24"/>
          <w:szCs w:val="24"/>
        </w:rPr>
      </w:pPr>
    </w:p>
    <w:p w14:paraId="786245EE" w14:textId="77777777" w:rsidR="00F437F8" w:rsidRDefault="00F437F8" w:rsidP="004345DD">
      <w:pPr>
        <w:jc w:val="both"/>
        <w:rPr>
          <w:rFonts w:ascii="Times New Roman" w:hAnsi="Times New Roman" w:cs="Times New Roman"/>
          <w:b/>
          <w:bCs/>
          <w:sz w:val="24"/>
          <w:szCs w:val="24"/>
        </w:rPr>
      </w:pPr>
      <w:r>
        <w:rPr>
          <w:rFonts w:ascii="Times New Roman" w:hAnsi="Times New Roman" w:cs="Times New Roman"/>
          <w:b/>
          <w:bCs/>
          <w:sz w:val="24"/>
          <w:szCs w:val="24"/>
        </w:rPr>
        <w:t>Table of Content</w:t>
      </w:r>
    </w:p>
    <w:p w14:paraId="6C27D702" w14:textId="10EC5C28" w:rsidR="00ED7174" w:rsidRPr="00ED7174" w:rsidRDefault="00C14C64" w:rsidP="00ED7174">
      <w:pPr>
        <w:pStyle w:val="ListParagraph"/>
        <w:numPr>
          <w:ilvl w:val="0"/>
          <w:numId w:val="1"/>
        </w:numPr>
        <w:spacing w:line="276" w:lineRule="auto"/>
        <w:jc w:val="both"/>
        <w:rPr>
          <w:rFonts w:ascii="Times New Roman" w:hAnsi="Times New Roman" w:cs="Times New Roman"/>
          <w:sz w:val="24"/>
          <w:szCs w:val="24"/>
        </w:rPr>
      </w:pPr>
      <w:r w:rsidRPr="00A505B5">
        <w:rPr>
          <w:rFonts w:ascii="Times New Roman" w:hAnsi="Times New Roman" w:cs="Times New Roman"/>
          <w:sz w:val="24"/>
          <w:szCs w:val="24"/>
        </w:rPr>
        <w:t>Gratuity</w:t>
      </w:r>
      <w:r w:rsidR="00ED7174">
        <w:rPr>
          <w:rFonts w:ascii="Times New Roman" w:hAnsi="Times New Roman" w:cs="Times New Roman"/>
          <w:sz w:val="24"/>
          <w:szCs w:val="24"/>
        </w:rPr>
        <w:t xml:space="preserve"> </w:t>
      </w:r>
      <w:r w:rsidRPr="00A505B5">
        <w:rPr>
          <w:rFonts w:ascii="Times New Roman" w:hAnsi="Times New Roman" w:cs="Times New Roman"/>
          <w:sz w:val="24"/>
          <w:szCs w:val="24"/>
        </w:rPr>
        <w:t xml:space="preserve">Overview </w:t>
      </w:r>
    </w:p>
    <w:p w14:paraId="408E2CEC" w14:textId="619B16EB" w:rsidR="00F437F8" w:rsidRPr="00A505B5" w:rsidRDefault="009A6D76" w:rsidP="00ED7174">
      <w:pPr>
        <w:pStyle w:val="ListParagraph"/>
        <w:numPr>
          <w:ilvl w:val="0"/>
          <w:numId w:val="1"/>
        </w:numPr>
        <w:spacing w:line="276" w:lineRule="auto"/>
        <w:rPr>
          <w:rFonts w:ascii="Times New Roman" w:hAnsi="Times New Roman" w:cs="Times New Roman"/>
          <w:sz w:val="24"/>
          <w:szCs w:val="24"/>
        </w:rPr>
      </w:pPr>
      <w:r w:rsidRPr="00A505B5">
        <w:rPr>
          <w:rFonts w:ascii="Times New Roman" w:hAnsi="Times New Roman" w:cs="Times New Roman"/>
          <w:sz w:val="24"/>
          <w:szCs w:val="24"/>
        </w:rPr>
        <w:t xml:space="preserve">Provisions and Rules </w:t>
      </w:r>
      <w:r w:rsidR="00C14C64" w:rsidRPr="00A505B5">
        <w:rPr>
          <w:rFonts w:ascii="Times New Roman" w:hAnsi="Times New Roman" w:cs="Times New Roman"/>
          <w:sz w:val="24"/>
          <w:szCs w:val="24"/>
        </w:rPr>
        <w:t>as per the Payment of Gratuity Act, 1972</w:t>
      </w:r>
      <w:r w:rsidR="00ED7174">
        <w:rPr>
          <w:rFonts w:ascii="Times New Roman" w:hAnsi="Times New Roman" w:cs="Times New Roman"/>
          <w:sz w:val="24"/>
          <w:szCs w:val="24"/>
        </w:rPr>
        <w:br/>
      </w:r>
    </w:p>
    <w:p w14:paraId="295E4110" w14:textId="128FFFB6" w:rsidR="00F437F8" w:rsidRPr="00A505B5" w:rsidRDefault="00F437F8" w:rsidP="00ED7174">
      <w:pPr>
        <w:pStyle w:val="ListParagraph"/>
        <w:spacing w:line="360" w:lineRule="auto"/>
        <w:jc w:val="both"/>
        <w:rPr>
          <w:rFonts w:ascii="Times New Roman" w:hAnsi="Times New Roman" w:cs="Times New Roman"/>
          <w:sz w:val="24"/>
          <w:szCs w:val="24"/>
        </w:rPr>
      </w:pPr>
      <w:r w:rsidRPr="00A505B5">
        <w:rPr>
          <w:rFonts w:ascii="Times New Roman" w:hAnsi="Times New Roman" w:cs="Times New Roman"/>
          <w:sz w:val="24"/>
          <w:szCs w:val="24"/>
        </w:rPr>
        <w:t>2.1</w:t>
      </w:r>
      <w:r w:rsidRPr="00A505B5">
        <w:rPr>
          <w:rFonts w:ascii="Times New Roman" w:hAnsi="Times New Roman" w:cs="Times New Roman"/>
          <w:sz w:val="24"/>
          <w:szCs w:val="24"/>
        </w:rPr>
        <w:tab/>
      </w:r>
      <w:r w:rsidR="00C14C64" w:rsidRPr="00A505B5">
        <w:rPr>
          <w:rFonts w:ascii="Times New Roman" w:hAnsi="Times New Roman" w:cs="Times New Roman"/>
          <w:sz w:val="24"/>
          <w:szCs w:val="24"/>
        </w:rPr>
        <w:t xml:space="preserve">Applicability </w:t>
      </w:r>
      <w:r w:rsidR="00E47B08" w:rsidRPr="00A505B5">
        <w:rPr>
          <w:rFonts w:ascii="Times New Roman" w:hAnsi="Times New Roman" w:cs="Times New Roman"/>
          <w:sz w:val="24"/>
          <w:szCs w:val="24"/>
        </w:rPr>
        <w:t>and Employee Eligibility</w:t>
      </w:r>
    </w:p>
    <w:p w14:paraId="46795D6C" w14:textId="384BB21B" w:rsidR="006701F5" w:rsidRPr="00E76931" w:rsidRDefault="00A505B5" w:rsidP="00ED7174">
      <w:pPr>
        <w:pStyle w:val="ListParagraph"/>
        <w:spacing w:line="360" w:lineRule="auto"/>
        <w:jc w:val="both"/>
        <w:rPr>
          <w:rFonts w:ascii="Times New Roman" w:hAnsi="Times New Roman" w:cs="Times New Roman"/>
          <w:sz w:val="24"/>
          <w:szCs w:val="24"/>
        </w:rPr>
      </w:pPr>
      <w:r w:rsidRPr="00A505B5">
        <w:rPr>
          <w:rFonts w:ascii="Times New Roman" w:hAnsi="Times New Roman" w:cs="Times New Roman"/>
          <w:sz w:val="24"/>
          <w:szCs w:val="24"/>
        </w:rPr>
        <w:t>2.2</w:t>
      </w:r>
      <w:r w:rsidRPr="00A505B5">
        <w:rPr>
          <w:rFonts w:ascii="Times New Roman" w:hAnsi="Times New Roman" w:cs="Times New Roman"/>
          <w:sz w:val="24"/>
          <w:szCs w:val="24"/>
        </w:rPr>
        <w:tab/>
        <w:t>Qualifying Period</w:t>
      </w:r>
    </w:p>
    <w:p w14:paraId="6D570BAA" w14:textId="54C3D4A0" w:rsidR="006701F5" w:rsidRDefault="006701F5" w:rsidP="00ED71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E76931">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Calculation of Gratuity Amount</w:t>
      </w:r>
    </w:p>
    <w:p w14:paraId="6A53DCC7" w14:textId="3C15D14F" w:rsidR="00C5013C" w:rsidRDefault="00C5013C" w:rsidP="00ED71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E76931">
        <w:rPr>
          <w:rFonts w:ascii="Times New Roman" w:hAnsi="Times New Roman" w:cs="Times New Roman"/>
          <w:sz w:val="24"/>
          <w:szCs w:val="24"/>
        </w:rPr>
        <w:t>4</w:t>
      </w:r>
      <w:r>
        <w:rPr>
          <w:rFonts w:ascii="Times New Roman" w:hAnsi="Times New Roman" w:cs="Times New Roman"/>
          <w:sz w:val="24"/>
          <w:szCs w:val="24"/>
        </w:rPr>
        <w:tab/>
        <w:t>Ceiling on Gratuity Amount</w:t>
      </w:r>
    </w:p>
    <w:p w14:paraId="72B7F527" w14:textId="3153CC69" w:rsidR="00C5013C" w:rsidRDefault="004345DD" w:rsidP="00ED7174">
      <w:pPr>
        <w:pStyle w:val="ListParagraph"/>
        <w:numPr>
          <w:ilvl w:val="1"/>
          <w:numId w:val="2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5013C">
        <w:rPr>
          <w:rFonts w:ascii="Times New Roman" w:hAnsi="Times New Roman" w:cs="Times New Roman"/>
          <w:sz w:val="24"/>
          <w:szCs w:val="24"/>
        </w:rPr>
        <w:t>Penalties</w:t>
      </w:r>
    </w:p>
    <w:p w14:paraId="2339CE78" w14:textId="1CE44D99" w:rsidR="00E76931" w:rsidRPr="004345DD" w:rsidRDefault="004345DD" w:rsidP="00ED7174">
      <w:pPr>
        <w:spacing w:line="240" w:lineRule="auto"/>
        <w:ind w:left="720"/>
        <w:jc w:val="both"/>
        <w:rPr>
          <w:rFonts w:ascii="Times New Roman" w:hAnsi="Times New Roman" w:cs="Times New Roman"/>
          <w:sz w:val="24"/>
          <w:szCs w:val="24"/>
        </w:rPr>
      </w:pPr>
      <w:r w:rsidRPr="004345DD">
        <w:rPr>
          <w:rFonts w:ascii="Times New Roman" w:hAnsi="Times New Roman" w:cs="Times New Roman"/>
          <w:sz w:val="24"/>
          <w:szCs w:val="24"/>
        </w:rPr>
        <w:t xml:space="preserve">2.6 </w:t>
      </w:r>
      <w:r w:rsidR="00E76931" w:rsidRPr="004345DD">
        <w:rPr>
          <w:rFonts w:ascii="Times New Roman" w:hAnsi="Times New Roman" w:cs="Times New Roman"/>
          <w:sz w:val="24"/>
          <w:szCs w:val="24"/>
        </w:rPr>
        <w:t xml:space="preserve">      </w:t>
      </w:r>
      <w:r w:rsidR="004F6E56" w:rsidRPr="004345DD">
        <w:rPr>
          <w:rFonts w:ascii="Times New Roman" w:hAnsi="Times New Roman" w:cs="Times New Roman"/>
          <w:sz w:val="24"/>
          <w:szCs w:val="24"/>
        </w:rPr>
        <w:t>Payment of</w:t>
      </w:r>
      <w:r w:rsidR="00C14C64" w:rsidRPr="004345DD">
        <w:rPr>
          <w:rFonts w:ascii="Times New Roman" w:hAnsi="Times New Roman" w:cs="Times New Roman"/>
          <w:sz w:val="24"/>
          <w:szCs w:val="24"/>
        </w:rPr>
        <w:t xml:space="preserve"> </w:t>
      </w:r>
      <w:r w:rsidR="00F437F8" w:rsidRPr="004345DD">
        <w:rPr>
          <w:rFonts w:ascii="Times New Roman" w:hAnsi="Times New Roman" w:cs="Times New Roman"/>
          <w:sz w:val="24"/>
          <w:szCs w:val="24"/>
        </w:rPr>
        <w:t>Gratuity</w:t>
      </w:r>
    </w:p>
    <w:p w14:paraId="400E069D" w14:textId="246DF492" w:rsidR="00F437F8" w:rsidRPr="00E76931" w:rsidRDefault="00E76931" w:rsidP="00ED7174">
      <w:pPr>
        <w:pStyle w:val="ListParagraph"/>
        <w:numPr>
          <w:ilvl w:val="1"/>
          <w:numId w:val="17"/>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4345DD">
        <w:rPr>
          <w:rFonts w:ascii="Times New Roman" w:hAnsi="Times New Roman" w:cs="Times New Roman"/>
          <w:sz w:val="24"/>
          <w:szCs w:val="24"/>
        </w:rPr>
        <w:t>Forfeiture</w:t>
      </w:r>
      <w:r w:rsidR="00BF186B" w:rsidRPr="00E76931">
        <w:rPr>
          <w:rFonts w:ascii="Times New Roman" w:hAnsi="Times New Roman" w:cs="Times New Roman"/>
          <w:sz w:val="24"/>
          <w:szCs w:val="24"/>
        </w:rPr>
        <w:t xml:space="preserve"> of Gratuity</w:t>
      </w:r>
    </w:p>
    <w:p w14:paraId="79F3FD20" w14:textId="77777777" w:rsidR="00F437F8" w:rsidRDefault="00F437F8" w:rsidP="004345DD">
      <w:pPr>
        <w:jc w:val="both"/>
        <w:rPr>
          <w:rFonts w:ascii="Times New Roman" w:hAnsi="Times New Roman" w:cs="Times New Roman"/>
          <w:b/>
          <w:bCs/>
          <w:sz w:val="24"/>
          <w:szCs w:val="24"/>
        </w:rPr>
      </w:pPr>
    </w:p>
    <w:p w14:paraId="2042B355" w14:textId="43609EDD" w:rsidR="00F437F8" w:rsidRPr="00E76931" w:rsidRDefault="00E76931" w:rsidP="004345DD">
      <w:pPr>
        <w:jc w:val="both"/>
        <w:rPr>
          <w:rFonts w:ascii="Times New Roman" w:hAnsi="Times New Roman" w:cs="Times New Roman"/>
          <w:b/>
          <w:bCs/>
          <w:sz w:val="24"/>
          <w:szCs w:val="24"/>
        </w:rPr>
      </w:pPr>
      <w:r w:rsidRPr="00E76931">
        <w:rPr>
          <w:rFonts w:ascii="Times New Roman" w:hAnsi="Times New Roman" w:cs="Times New Roman"/>
          <w:b/>
          <w:bCs/>
          <w:sz w:val="24"/>
          <w:szCs w:val="24"/>
        </w:rPr>
        <w:t>1.</w:t>
      </w:r>
      <w:r>
        <w:rPr>
          <w:rFonts w:ascii="Times New Roman" w:hAnsi="Times New Roman" w:cs="Times New Roman"/>
          <w:b/>
          <w:bCs/>
          <w:sz w:val="24"/>
          <w:szCs w:val="24"/>
        </w:rPr>
        <w:t xml:space="preserve"> </w:t>
      </w:r>
      <w:r w:rsidR="00F437F8" w:rsidRPr="00E76931">
        <w:rPr>
          <w:rFonts w:ascii="Times New Roman" w:hAnsi="Times New Roman" w:cs="Times New Roman"/>
          <w:b/>
          <w:bCs/>
          <w:sz w:val="24"/>
          <w:szCs w:val="24"/>
        </w:rPr>
        <w:t>Gratuity</w:t>
      </w:r>
      <w:r w:rsidR="00C14C64" w:rsidRPr="00E76931">
        <w:rPr>
          <w:rFonts w:ascii="Times New Roman" w:hAnsi="Times New Roman" w:cs="Times New Roman"/>
          <w:b/>
          <w:bCs/>
          <w:sz w:val="24"/>
          <w:szCs w:val="24"/>
        </w:rPr>
        <w:t xml:space="preserve"> Overview</w:t>
      </w:r>
    </w:p>
    <w:p w14:paraId="45325E79" w14:textId="79E7CD8E" w:rsidR="00535679" w:rsidRDefault="00535679" w:rsidP="004345DD">
      <w:pPr>
        <w:jc w:val="both"/>
        <w:rPr>
          <w:rFonts w:ascii="Times New Roman" w:hAnsi="Times New Roman" w:cs="Times New Roman"/>
          <w:sz w:val="24"/>
          <w:szCs w:val="24"/>
        </w:rPr>
      </w:pPr>
      <w:r w:rsidRPr="00535679">
        <w:rPr>
          <w:rFonts w:ascii="Times New Roman" w:hAnsi="Times New Roman" w:cs="Times New Roman"/>
          <w:sz w:val="24"/>
          <w:szCs w:val="24"/>
        </w:rPr>
        <w:t xml:space="preserve">The "Payment of Gratuity Act 1972" regulates gratuities, which are </w:t>
      </w:r>
      <w:r>
        <w:rPr>
          <w:rFonts w:ascii="Times New Roman" w:hAnsi="Times New Roman" w:cs="Times New Roman"/>
          <w:sz w:val="24"/>
          <w:szCs w:val="24"/>
        </w:rPr>
        <w:t>mandatory</w:t>
      </w:r>
      <w:r w:rsidRPr="00535679">
        <w:rPr>
          <w:rFonts w:ascii="Times New Roman" w:hAnsi="Times New Roman" w:cs="Times New Roman"/>
          <w:sz w:val="24"/>
          <w:szCs w:val="24"/>
        </w:rPr>
        <w:t xml:space="preserve"> payments made by employers to workers who have worked for them for five years or more. It is typically provided when an employee leaves an establishment or retires.</w:t>
      </w:r>
    </w:p>
    <w:p w14:paraId="7EBAE0E5" w14:textId="57542F4B" w:rsidR="00B43445" w:rsidRDefault="00B43445" w:rsidP="004345DD">
      <w:pPr>
        <w:jc w:val="both"/>
        <w:rPr>
          <w:rFonts w:ascii="Times New Roman" w:hAnsi="Times New Roman" w:cs="Times New Roman"/>
          <w:sz w:val="24"/>
          <w:szCs w:val="24"/>
        </w:rPr>
      </w:pPr>
      <w:r w:rsidRPr="00B43445">
        <w:rPr>
          <w:rFonts w:ascii="Times New Roman" w:hAnsi="Times New Roman" w:cs="Times New Roman"/>
          <w:sz w:val="24"/>
          <w:szCs w:val="24"/>
        </w:rPr>
        <w:t>The most significant provisions of the Payment of Gratuity Act of 1972 are briefly discussed in this article</w:t>
      </w:r>
      <w:r w:rsidR="00940407">
        <w:rPr>
          <w:rFonts w:ascii="Times New Roman" w:hAnsi="Times New Roman" w:cs="Times New Roman"/>
          <w:sz w:val="24"/>
          <w:szCs w:val="24"/>
        </w:rPr>
        <w:t>. They are</w:t>
      </w:r>
      <w:r w:rsidRPr="00B43445">
        <w:rPr>
          <w:rFonts w:ascii="Times New Roman" w:hAnsi="Times New Roman" w:cs="Times New Roman"/>
          <w:sz w:val="24"/>
          <w:szCs w:val="24"/>
        </w:rPr>
        <w:t xml:space="preserve"> crucial for any HR personnel managing gratuity in any establishment to be aware of. It also discusses the implications for anybody who contravenes the provisions of the gratuity act.</w:t>
      </w:r>
      <w:r>
        <w:rPr>
          <w:rFonts w:ascii="Times New Roman" w:hAnsi="Times New Roman" w:cs="Times New Roman"/>
          <w:sz w:val="24"/>
          <w:szCs w:val="24"/>
        </w:rPr>
        <w:t xml:space="preserve"> </w:t>
      </w:r>
    </w:p>
    <w:p w14:paraId="5A63A562" w14:textId="77777777" w:rsidR="00F437F8" w:rsidRDefault="00F437F8" w:rsidP="004345DD">
      <w:pPr>
        <w:pStyle w:val="cdt4ke"/>
        <w:spacing w:before="180" w:beforeAutospacing="0" w:after="0" w:afterAutospacing="0"/>
        <w:jc w:val="both"/>
        <w:textAlignment w:val="top"/>
        <w:rPr>
          <w:rFonts w:ascii="Lato" w:hAnsi="Lato"/>
          <w:color w:val="212121"/>
          <w:sz w:val="22"/>
          <w:szCs w:val="22"/>
        </w:rPr>
      </w:pPr>
    </w:p>
    <w:p w14:paraId="3BCC8994" w14:textId="5916104B" w:rsidR="00F437F8" w:rsidRPr="00E76931" w:rsidRDefault="00E76931" w:rsidP="004345DD">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9A6D76" w:rsidRPr="00E76931">
        <w:rPr>
          <w:rFonts w:ascii="Times New Roman" w:hAnsi="Times New Roman" w:cs="Times New Roman"/>
          <w:b/>
          <w:bCs/>
          <w:sz w:val="24"/>
          <w:szCs w:val="24"/>
        </w:rPr>
        <w:t xml:space="preserve">Provisions and Rules as per the Payment of </w:t>
      </w:r>
      <w:r w:rsidR="00F437F8" w:rsidRPr="00E76931">
        <w:rPr>
          <w:rFonts w:ascii="Times New Roman" w:hAnsi="Times New Roman" w:cs="Times New Roman"/>
          <w:b/>
          <w:bCs/>
          <w:sz w:val="24"/>
          <w:szCs w:val="24"/>
        </w:rPr>
        <w:t>Gratuity</w:t>
      </w:r>
      <w:r w:rsidR="009A6D76" w:rsidRPr="00E76931">
        <w:rPr>
          <w:rFonts w:ascii="Times New Roman" w:hAnsi="Times New Roman" w:cs="Times New Roman"/>
          <w:b/>
          <w:bCs/>
          <w:sz w:val="24"/>
          <w:szCs w:val="24"/>
        </w:rPr>
        <w:t xml:space="preserve"> Act, 1972</w:t>
      </w:r>
      <w:r w:rsidR="00F437F8" w:rsidRPr="00E76931">
        <w:rPr>
          <w:rFonts w:ascii="Times New Roman" w:hAnsi="Times New Roman" w:cs="Times New Roman"/>
          <w:b/>
          <w:bCs/>
          <w:sz w:val="24"/>
          <w:szCs w:val="24"/>
        </w:rPr>
        <w:t xml:space="preserve"> </w:t>
      </w:r>
    </w:p>
    <w:p w14:paraId="679BAE7C" w14:textId="77846F37" w:rsidR="0074363B" w:rsidRDefault="0074363B" w:rsidP="004345DD">
      <w:pPr>
        <w:jc w:val="both"/>
        <w:rPr>
          <w:rFonts w:ascii="Times New Roman" w:hAnsi="Times New Roman" w:cs="Times New Roman"/>
          <w:sz w:val="24"/>
          <w:szCs w:val="24"/>
        </w:rPr>
      </w:pPr>
      <w:r>
        <w:rPr>
          <w:rFonts w:ascii="Times New Roman" w:hAnsi="Times New Roman" w:cs="Times New Roman"/>
          <w:sz w:val="24"/>
          <w:szCs w:val="24"/>
        </w:rPr>
        <w:t xml:space="preserve">Various sections of the </w:t>
      </w:r>
      <w:r w:rsidRPr="0074363B">
        <w:rPr>
          <w:rFonts w:ascii="Times New Roman" w:hAnsi="Times New Roman" w:cs="Times New Roman"/>
          <w:sz w:val="24"/>
          <w:szCs w:val="24"/>
        </w:rPr>
        <w:t>Payment of Gratuity Act</w:t>
      </w:r>
      <w:r w:rsidR="00C1645E">
        <w:rPr>
          <w:rFonts w:ascii="Times New Roman" w:hAnsi="Times New Roman" w:cs="Times New Roman"/>
          <w:sz w:val="24"/>
          <w:szCs w:val="24"/>
        </w:rPr>
        <w:t>,</w:t>
      </w:r>
      <w:r w:rsidRPr="0074363B">
        <w:rPr>
          <w:rFonts w:ascii="Times New Roman" w:hAnsi="Times New Roman" w:cs="Times New Roman"/>
          <w:sz w:val="24"/>
          <w:szCs w:val="24"/>
        </w:rPr>
        <w:t xml:space="preserve"> 1972 </w:t>
      </w:r>
      <w:r>
        <w:rPr>
          <w:rFonts w:ascii="Times New Roman" w:hAnsi="Times New Roman" w:cs="Times New Roman"/>
          <w:sz w:val="24"/>
          <w:szCs w:val="24"/>
        </w:rPr>
        <w:t>specify</w:t>
      </w:r>
      <w:r w:rsidRPr="0074363B">
        <w:rPr>
          <w:rFonts w:ascii="Times New Roman" w:hAnsi="Times New Roman" w:cs="Times New Roman"/>
          <w:sz w:val="24"/>
          <w:szCs w:val="24"/>
        </w:rPr>
        <w:t xml:space="preserve"> </w:t>
      </w:r>
      <w:r w:rsidR="00940407">
        <w:rPr>
          <w:rFonts w:ascii="Times New Roman" w:hAnsi="Times New Roman" w:cs="Times New Roman"/>
          <w:sz w:val="24"/>
          <w:szCs w:val="24"/>
        </w:rPr>
        <w:t>specific</w:t>
      </w:r>
      <w:r w:rsidRPr="0074363B">
        <w:rPr>
          <w:rFonts w:ascii="Times New Roman" w:hAnsi="Times New Roman" w:cs="Times New Roman"/>
          <w:sz w:val="24"/>
          <w:szCs w:val="24"/>
        </w:rPr>
        <w:t xml:space="preserve"> </w:t>
      </w:r>
      <w:r w:rsidR="00535679">
        <w:rPr>
          <w:rFonts w:ascii="Times New Roman" w:hAnsi="Times New Roman" w:cs="Times New Roman"/>
          <w:sz w:val="24"/>
          <w:szCs w:val="24"/>
        </w:rPr>
        <w:t xml:space="preserve">provisions </w:t>
      </w:r>
      <w:r>
        <w:rPr>
          <w:rFonts w:ascii="Times New Roman" w:hAnsi="Times New Roman" w:cs="Times New Roman"/>
          <w:sz w:val="24"/>
          <w:szCs w:val="24"/>
        </w:rPr>
        <w:t>for applicability, eligibility, calculation</w:t>
      </w:r>
      <w:r w:rsidR="00940407">
        <w:rPr>
          <w:rFonts w:ascii="Times New Roman" w:hAnsi="Times New Roman" w:cs="Times New Roman"/>
          <w:sz w:val="24"/>
          <w:szCs w:val="24"/>
        </w:rPr>
        <w:t>,</w:t>
      </w:r>
      <w:r>
        <w:rPr>
          <w:rFonts w:ascii="Times New Roman" w:hAnsi="Times New Roman" w:cs="Times New Roman"/>
          <w:sz w:val="24"/>
          <w:szCs w:val="24"/>
        </w:rPr>
        <w:t xml:space="preserve"> and payment or non-payment of gratuity. These </w:t>
      </w:r>
      <w:r w:rsidR="00535679">
        <w:rPr>
          <w:rFonts w:ascii="Times New Roman" w:hAnsi="Times New Roman" w:cs="Times New Roman"/>
          <w:sz w:val="24"/>
          <w:szCs w:val="24"/>
        </w:rPr>
        <w:t xml:space="preserve">provisions </w:t>
      </w:r>
      <w:r w:rsidR="00C1645E">
        <w:rPr>
          <w:rFonts w:ascii="Times New Roman" w:hAnsi="Times New Roman" w:cs="Times New Roman"/>
          <w:sz w:val="24"/>
          <w:szCs w:val="24"/>
        </w:rPr>
        <w:t>are</w:t>
      </w:r>
      <w:r w:rsidR="00535679">
        <w:rPr>
          <w:rFonts w:ascii="Times New Roman" w:hAnsi="Times New Roman" w:cs="Times New Roman"/>
          <w:sz w:val="24"/>
          <w:szCs w:val="24"/>
        </w:rPr>
        <w:t xml:space="preserve"> </w:t>
      </w:r>
      <w:r w:rsidR="00C1645E">
        <w:rPr>
          <w:rFonts w:ascii="Times New Roman" w:hAnsi="Times New Roman" w:cs="Times New Roman"/>
          <w:sz w:val="24"/>
          <w:szCs w:val="24"/>
        </w:rPr>
        <w:t>given</w:t>
      </w:r>
      <w:r w:rsidR="00535679">
        <w:rPr>
          <w:rFonts w:ascii="Times New Roman" w:hAnsi="Times New Roman" w:cs="Times New Roman"/>
          <w:sz w:val="24"/>
          <w:szCs w:val="24"/>
        </w:rPr>
        <w:t xml:space="preserve"> below.</w:t>
      </w:r>
    </w:p>
    <w:p w14:paraId="4B8C12F3" w14:textId="63463B6D" w:rsidR="005C34C9" w:rsidRDefault="007C2636" w:rsidP="004345DD">
      <w:pPr>
        <w:ind w:left="720"/>
        <w:jc w:val="both"/>
        <w:rPr>
          <w:rFonts w:ascii="Times New Roman" w:hAnsi="Times New Roman" w:cs="Times New Roman"/>
          <w:b/>
          <w:bCs/>
          <w:sz w:val="24"/>
          <w:szCs w:val="24"/>
        </w:rPr>
      </w:pPr>
      <w:r>
        <w:rPr>
          <w:rFonts w:ascii="Times New Roman" w:hAnsi="Times New Roman" w:cs="Times New Roman"/>
          <w:b/>
          <w:bCs/>
          <w:sz w:val="24"/>
          <w:szCs w:val="24"/>
        </w:rPr>
        <w:br/>
      </w:r>
      <w:r w:rsidR="00E76931">
        <w:rPr>
          <w:rFonts w:ascii="Times New Roman" w:hAnsi="Times New Roman" w:cs="Times New Roman"/>
          <w:b/>
          <w:bCs/>
          <w:sz w:val="24"/>
          <w:szCs w:val="24"/>
        </w:rPr>
        <w:t>2.1</w:t>
      </w:r>
      <w:r w:rsidR="00E76931">
        <w:rPr>
          <w:rFonts w:ascii="Times New Roman" w:hAnsi="Times New Roman" w:cs="Times New Roman"/>
          <w:b/>
          <w:bCs/>
          <w:sz w:val="24"/>
          <w:szCs w:val="24"/>
        </w:rPr>
        <w:tab/>
      </w:r>
      <w:r w:rsidR="00F437F8">
        <w:rPr>
          <w:rFonts w:ascii="Times New Roman" w:hAnsi="Times New Roman" w:cs="Times New Roman"/>
          <w:b/>
          <w:bCs/>
          <w:sz w:val="24"/>
          <w:szCs w:val="24"/>
        </w:rPr>
        <w:t xml:space="preserve">Applicability </w:t>
      </w:r>
      <w:r w:rsidR="00327431">
        <w:rPr>
          <w:rFonts w:ascii="Times New Roman" w:hAnsi="Times New Roman" w:cs="Times New Roman"/>
          <w:b/>
          <w:bCs/>
          <w:sz w:val="24"/>
          <w:szCs w:val="24"/>
        </w:rPr>
        <w:t>and Employee Eligibility</w:t>
      </w:r>
    </w:p>
    <w:p w14:paraId="30C6B89A" w14:textId="34344796" w:rsidR="00F437F8" w:rsidRDefault="00B449CA" w:rsidP="004345DD">
      <w:pPr>
        <w:ind w:left="720"/>
        <w:jc w:val="both"/>
        <w:rPr>
          <w:rFonts w:ascii="Times New Roman" w:hAnsi="Times New Roman" w:cs="Times New Roman"/>
          <w:sz w:val="24"/>
          <w:szCs w:val="24"/>
        </w:rPr>
      </w:pPr>
      <w:r w:rsidRPr="00B449CA">
        <w:rPr>
          <w:rFonts w:ascii="Times New Roman" w:hAnsi="Times New Roman" w:cs="Times New Roman"/>
          <w:sz w:val="24"/>
          <w:szCs w:val="24"/>
        </w:rPr>
        <w:t>As stated in the</w:t>
      </w:r>
      <w:r>
        <w:rPr>
          <w:rFonts w:ascii="Times New Roman" w:hAnsi="Times New Roman" w:cs="Times New Roman"/>
          <w:b/>
          <w:bCs/>
          <w:sz w:val="24"/>
          <w:szCs w:val="24"/>
        </w:rPr>
        <w:t xml:space="preserve"> </w:t>
      </w:r>
      <w:r w:rsidR="001A00D0" w:rsidRPr="001A00D0">
        <w:rPr>
          <w:rFonts w:ascii="Times New Roman" w:hAnsi="Times New Roman" w:cs="Times New Roman"/>
          <w:sz w:val="24"/>
          <w:szCs w:val="24"/>
        </w:rPr>
        <w:t>gratuity act</w:t>
      </w:r>
      <w:r>
        <w:rPr>
          <w:rFonts w:ascii="Times New Roman" w:hAnsi="Times New Roman" w:cs="Times New Roman"/>
          <w:sz w:val="24"/>
          <w:szCs w:val="24"/>
        </w:rPr>
        <w:t xml:space="preserve">, </w:t>
      </w:r>
      <w:r w:rsidR="001A00D0" w:rsidRPr="001A00D0">
        <w:rPr>
          <w:rFonts w:ascii="Times New Roman" w:hAnsi="Times New Roman" w:cs="Times New Roman"/>
          <w:sz w:val="24"/>
          <w:szCs w:val="24"/>
        </w:rPr>
        <w:t xml:space="preserve">its provisions apply to </w:t>
      </w:r>
      <w:r w:rsidR="0003628C">
        <w:rPr>
          <w:rFonts w:ascii="Times New Roman" w:hAnsi="Times New Roman" w:cs="Times New Roman"/>
          <w:sz w:val="24"/>
          <w:szCs w:val="24"/>
        </w:rPr>
        <w:t>b</w:t>
      </w:r>
      <w:r w:rsidR="002255CE">
        <w:rPr>
          <w:rFonts w:ascii="Times New Roman" w:hAnsi="Times New Roman" w:cs="Times New Roman"/>
          <w:sz w:val="24"/>
          <w:szCs w:val="24"/>
        </w:rPr>
        <w:t>elow organizations:</w:t>
      </w:r>
    </w:p>
    <w:p w14:paraId="0F9ABE95" w14:textId="5AA98A47" w:rsidR="002255CE" w:rsidRPr="00ED5F51" w:rsidRDefault="002255CE" w:rsidP="00C1645E">
      <w:pPr>
        <w:spacing w:after="0"/>
        <w:ind w:left="720"/>
        <w:jc w:val="both"/>
        <w:rPr>
          <w:rFonts w:ascii="Times New Roman" w:hAnsi="Times New Roman" w:cs="Times New Roman"/>
          <w:sz w:val="24"/>
          <w:szCs w:val="24"/>
        </w:rPr>
      </w:pPr>
      <w:r w:rsidRPr="00ED5F51">
        <w:rPr>
          <w:rFonts w:ascii="Times New Roman" w:hAnsi="Times New Roman" w:cs="Times New Roman"/>
          <w:sz w:val="24"/>
          <w:szCs w:val="24"/>
        </w:rPr>
        <w:t xml:space="preserve">(a) </w:t>
      </w:r>
      <w:r w:rsidR="00C1645E">
        <w:rPr>
          <w:rFonts w:ascii="Times New Roman" w:hAnsi="Times New Roman" w:cs="Times New Roman"/>
          <w:sz w:val="24"/>
          <w:szCs w:val="24"/>
        </w:rPr>
        <w:t>E</w:t>
      </w:r>
      <w:r w:rsidRPr="00ED5F51">
        <w:rPr>
          <w:rFonts w:ascii="Times New Roman" w:hAnsi="Times New Roman" w:cs="Times New Roman"/>
          <w:sz w:val="24"/>
          <w:szCs w:val="24"/>
        </w:rPr>
        <w:t>very factory, mine, oilfield, plantation, port</w:t>
      </w:r>
      <w:r w:rsidR="00C1645E">
        <w:rPr>
          <w:rFonts w:ascii="Times New Roman" w:hAnsi="Times New Roman" w:cs="Times New Roman"/>
          <w:sz w:val="24"/>
          <w:szCs w:val="24"/>
        </w:rPr>
        <w:t>,</w:t>
      </w:r>
      <w:r w:rsidRPr="00ED5F51">
        <w:rPr>
          <w:rFonts w:ascii="Times New Roman" w:hAnsi="Times New Roman" w:cs="Times New Roman"/>
          <w:sz w:val="24"/>
          <w:szCs w:val="24"/>
        </w:rPr>
        <w:t xml:space="preserve"> and </w:t>
      </w:r>
      <w:r w:rsidR="00C1645E">
        <w:rPr>
          <w:rFonts w:ascii="Times New Roman" w:hAnsi="Times New Roman" w:cs="Times New Roman"/>
          <w:sz w:val="24"/>
          <w:szCs w:val="24"/>
        </w:rPr>
        <w:t xml:space="preserve">a </w:t>
      </w:r>
      <w:r w:rsidRPr="00ED5F51">
        <w:rPr>
          <w:rFonts w:ascii="Times New Roman" w:hAnsi="Times New Roman" w:cs="Times New Roman"/>
          <w:sz w:val="24"/>
          <w:szCs w:val="24"/>
        </w:rPr>
        <w:t>railway</w:t>
      </w:r>
      <w:r w:rsidR="00C1645E">
        <w:rPr>
          <w:rFonts w:ascii="Times New Roman" w:hAnsi="Times New Roman" w:cs="Times New Roman"/>
          <w:sz w:val="24"/>
          <w:szCs w:val="24"/>
        </w:rPr>
        <w:t xml:space="preserve"> </w:t>
      </w:r>
      <w:r w:rsidRPr="00ED5F51">
        <w:rPr>
          <w:rFonts w:ascii="Times New Roman" w:hAnsi="Times New Roman" w:cs="Times New Roman"/>
          <w:sz w:val="24"/>
          <w:szCs w:val="24"/>
        </w:rPr>
        <w:t>company</w:t>
      </w:r>
      <w:r w:rsidR="00C1645E">
        <w:rPr>
          <w:rFonts w:ascii="Times New Roman" w:hAnsi="Times New Roman" w:cs="Times New Roman"/>
          <w:sz w:val="24"/>
          <w:szCs w:val="24"/>
        </w:rPr>
        <w:br/>
      </w:r>
    </w:p>
    <w:p w14:paraId="15D00130" w14:textId="42F41F89" w:rsidR="002255CE" w:rsidRDefault="002255CE" w:rsidP="00C1645E">
      <w:pPr>
        <w:spacing w:after="0"/>
        <w:ind w:left="720"/>
        <w:jc w:val="both"/>
        <w:rPr>
          <w:rFonts w:ascii="Times New Roman" w:hAnsi="Times New Roman" w:cs="Times New Roman"/>
          <w:sz w:val="24"/>
          <w:szCs w:val="24"/>
        </w:rPr>
      </w:pPr>
      <w:r w:rsidRPr="00ED5F51">
        <w:rPr>
          <w:rFonts w:ascii="Times New Roman" w:hAnsi="Times New Roman" w:cs="Times New Roman"/>
          <w:sz w:val="24"/>
          <w:szCs w:val="24"/>
        </w:rPr>
        <w:t xml:space="preserve">(b) </w:t>
      </w:r>
      <w:r w:rsidR="00C1645E">
        <w:rPr>
          <w:rFonts w:ascii="Times New Roman" w:hAnsi="Times New Roman" w:cs="Times New Roman"/>
          <w:sz w:val="24"/>
          <w:szCs w:val="24"/>
        </w:rPr>
        <w:t>E</w:t>
      </w:r>
      <w:r w:rsidRPr="00ED5F51">
        <w:rPr>
          <w:rFonts w:ascii="Times New Roman" w:hAnsi="Times New Roman" w:cs="Times New Roman"/>
          <w:sz w:val="24"/>
          <w:szCs w:val="24"/>
        </w:rPr>
        <w:t>very shop or establishment within the meaning of any law for</w:t>
      </w:r>
      <w:r w:rsidR="00C1645E">
        <w:rPr>
          <w:rFonts w:ascii="Times New Roman" w:hAnsi="Times New Roman" w:cs="Times New Roman"/>
          <w:sz w:val="24"/>
          <w:szCs w:val="24"/>
        </w:rPr>
        <w:t xml:space="preserve"> </w:t>
      </w:r>
      <w:r w:rsidRPr="00ED5F51">
        <w:rPr>
          <w:rFonts w:ascii="Times New Roman" w:hAnsi="Times New Roman" w:cs="Times New Roman"/>
          <w:sz w:val="24"/>
          <w:szCs w:val="24"/>
        </w:rPr>
        <w:t>the time being in force in relation to shops and establishments in</w:t>
      </w:r>
      <w:r w:rsidR="00C1645E">
        <w:rPr>
          <w:rFonts w:ascii="Times New Roman" w:hAnsi="Times New Roman" w:cs="Times New Roman"/>
          <w:sz w:val="24"/>
          <w:szCs w:val="24"/>
        </w:rPr>
        <w:t xml:space="preserve"> </w:t>
      </w:r>
      <w:r w:rsidRPr="00ED5F51">
        <w:rPr>
          <w:rFonts w:ascii="Times New Roman" w:hAnsi="Times New Roman" w:cs="Times New Roman"/>
          <w:sz w:val="24"/>
          <w:szCs w:val="24"/>
        </w:rPr>
        <w:t xml:space="preserve">a </w:t>
      </w:r>
      <w:r w:rsidR="00C1645E">
        <w:rPr>
          <w:rFonts w:ascii="Times New Roman" w:hAnsi="Times New Roman" w:cs="Times New Roman"/>
          <w:sz w:val="24"/>
          <w:szCs w:val="24"/>
        </w:rPr>
        <w:t>s</w:t>
      </w:r>
      <w:r w:rsidRPr="00ED5F51">
        <w:rPr>
          <w:rFonts w:ascii="Times New Roman" w:hAnsi="Times New Roman" w:cs="Times New Roman"/>
          <w:sz w:val="24"/>
          <w:szCs w:val="24"/>
        </w:rPr>
        <w:t>tate in which ten or more persons are employed, or were</w:t>
      </w:r>
      <w:r>
        <w:rPr>
          <w:rFonts w:ascii="Times New Roman" w:hAnsi="Times New Roman" w:cs="Times New Roman"/>
          <w:sz w:val="24"/>
          <w:szCs w:val="24"/>
        </w:rPr>
        <w:t xml:space="preserve"> </w:t>
      </w:r>
      <w:r w:rsidRPr="00ED5F51">
        <w:rPr>
          <w:rFonts w:ascii="Times New Roman" w:hAnsi="Times New Roman" w:cs="Times New Roman"/>
          <w:sz w:val="24"/>
          <w:szCs w:val="24"/>
        </w:rPr>
        <w:t>employed, on any day of the preceding twelve months</w:t>
      </w:r>
    </w:p>
    <w:p w14:paraId="2A6AB4DF" w14:textId="77777777" w:rsidR="00C1645E" w:rsidRDefault="00C1645E" w:rsidP="00C1645E">
      <w:pPr>
        <w:spacing w:after="0"/>
        <w:ind w:left="720"/>
        <w:jc w:val="both"/>
        <w:rPr>
          <w:rFonts w:ascii="Times New Roman" w:hAnsi="Times New Roman" w:cs="Times New Roman"/>
          <w:sz w:val="24"/>
          <w:szCs w:val="24"/>
        </w:rPr>
      </w:pPr>
    </w:p>
    <w:p w14:paraId="6C799361" w14:textId="5AFAB4A9" w:rsidR="005C34C9" w:rsidRDefault="005C34C9" w:rsidP="004345DD">
      <w:pPr>
        <w:ind w:left="720"/>
        <w:jc w:val="both"/>
        <w:rPr>
          <w:rFonts w:ascii="Times New Roman" w:hAnsi="Times New Roman" w:cs="Times New Roman"/>
          <w:sz w:val="24"/>
          <w:szCs w:val="24"/>
        </w:rPr>
      </w:pPr>
      <w:r>
        <w:rPr>
          <w:rFonts w:ascii="Times New Roman" w:hAnsi="Times New Roman" w:cs="Times New Roman"/>
          <w:sz w:val="24"/>
          <w:szCs w:val="24"/>
        </w:rPr>
        <w:t>All employees</w:t>
      </w:r>
      <w:r w:rsidR="00940407">
        <w:rPr>
          <w:rFonts w:ascii="Times New Roman" w:hAnsi="Times New Roman" w:cs="Times New Roman"/>
          <w:sz w:val="24"/>
          <w:szCs w:val="24"/>
        </w:rPr>
        <w:t>,</w:t>
      </w:r>
      <w:r>
        <w:rPr>
          <w:rFonts w:ascii="Times New Roman" w:hAnsi="Times New Roman" w:cs="Times New Roman"/>
          <w:sz w:val="24"/>
          <w:szCs w:val="24"/>
        </w:rPr>
        <w:t xml:space="preserve"> irrespective of status or salary</w:t>
      </w:r>
      <w:r w:rsidR="00940407">
        <w:rPr>
          <w:rFonts w:ascii="Times New Roman" w:hAnsi="Times New Roman" w:cs="Times New Roman"/>
          <w:sz w:val="24"/>
          <w:szCs w:val="24"/>
        </w:rPr>
        <w:t>,</w:t>
      </w:r>
      <w:r>
        <w:rPr>
          <w:rFonts w:ascii="Times New Roman" w:hAnsi="Times New Roman" w:cs="Times New Roman"/>
          <w:sz w:val="24"/>
          <w:szCs w:val="24"/>
        </w:rPr>
        <w:t xml:space="preserve"> are covered under this act. They are entitled </w:t>
      </w:r>
      <w:r w:rsidR="002733AA">
        <w:rPr>
          <w:rFonts w:ascii="Times New Roman" w:hAnsi="Times New Roman" w:cs="Times New Roman"/>
          <w:sz w:val="24"/>
          <w:szCs w:val="24"/>
        </w:rPr>
        <w:t xml:space="preserve">to gratuity payment on completion of five </w:t>
      </w:r>
      <w:r w:rsidR="0009016A">
        <w:rPr>
          <w:rFonts w:ascii="Times New Roman" w:hAnsi="Times New Roman" w:cs="Times New Roman"/>
          <w:sz w:val="24"/>
          <w:szCs w:val="24"/>
        </w:rPr>
        <w:t xml:space="preserve">continuous </w:t>
      </w:r>
      <w:r w:rsidR="002733AA">
        <w:rPr>
          <w:rFonts w:ascii="Times New Roman" w:hAnsi="Times New Roman" w:cs="Times New Roman"/>
          <w:sz w:val="24"/>
          <w:szCs w:val="24"/>
        </w:rPr>
        <w:t xml:space="preserve">years of service </w:t>
      </w:r>
      <w:r w:rsidR="00B70581">
        <w:rPr>
          <w:rFonts w:ascii="Times New Roman" w:hAnsi="Times New Roman" w:cs="Times New Roman"/>
          <w:sz w:val="24"/>
          <w:szCs w:val="24"/>
        </w:rPr>
        <w:t xml:space="preserve">at </w:t>
      </w:r>
      <w:r w:rsidR="00B70581">
        <w:rPr>
          <w:rFonts w:ascii="Times New Roman" w:hAnsi="Times New Roman" w:cs="Times New Roman"/>
          <w:sz w:val="24"/>
          <w:szCs w:val="24"/>
        </w:rPr>
        <w:lastRenderedPageBreak/>
        <w:t>superannuation, retirement or resignation, death</w:t>
      </w:r>
      <w:r w:rsidR="00C1645E">
        <w:rPr>
          <w:rFonts w:ascii="Times New Roman" w:hAnsi="Times New Roman" w:cs="Times New Roman"/>
          <w:sz w:val="24"/>
          <w:szCs w:val="24"/>
        </w:rPr>
        <w:t>,</w:t>
      </w:r>
      <w:r w:rsidR="00B70581">
        <w:rPr>
          <w:rFonts w:ascii="Times New Roman" w:hAnsi="Times New Roman" w:cs="Times New Roman"/>
          <w:sz w:val="24"/>
          <w:szCs w:val="24"/>
        </w:rPr>
        <w:t xml:space="preserve"> or disablement. In case of</w:t>
      </w:r>
      <w:r w:rsidR="00ED5F51">
        <w:rPr>
          <w:rFonts w:ascii="Times New Roman" w:hAnsi="Times New Roman" w:cs="Times New Roman"/>
          <w:sz w:val="24"/>
          <w:szCs w:val="24"/>
        </w:rPr>
        <w:t xml:space="preserve"> </w:t>
      </w:r>
      <w:r w:rsidR="002733AA">
        <w:rPr>
          <w:rFonts w:ascii="Times New Roman" w:hAnsi="Times New Roman" w:cs="Times New Roman"/>
          <w:sz w:val="24"/>
          <w:szCs w:val="24"/>
        </w:rPr>
        <w:t>death or disablement</w:t>
      </w:r>
      <w:r w:rsidR="00B70581">
        <w:rPr>
          <w:rFonts w:ascii="Times New Roman" w:hAnsi="Times New Roman" w:cs="Times New Roman"/>
          <w:sz w:val="24"/>
          <w:szCs w:val="24"/>
        </w:rPr>
        <w:t xml:space="preserve">, </w:t>
      </w:r>
      <w:r w:rsidR="00C1645E">
        <w:rPr>
          <w:rFonts w:ascii="Times New Roman" w:hAnsi="Times New Roman" w:cs="Times New Roman"/>
          <w:sz w:val="24"/>
          <w:szCs w:val="24"/>
        </w:rPr>
        <w:t xml:space="preserve">the </w:t>
      </w:r>
      <w:r w:rsidR="00B70581">
        <w:rPr>
          <w:rFonts w:ascii="Times New Roman" w:hAnsi="Times New Roman" w:cs="Times New Roman"/>
          <w:sz w:val="24"/>
          <w:szCs w:val="24"/>
        </w:rPr>
        <w:t xml:space="preserve">completion of </w:t>
      </w:r>
      <w:r w:rsidR="00C1645E">
        <w:rPr>
          <w:rFonts w:ascii="Times New Roman" w:hAnsi="Times New Roman" w:cs="Times New Roman"/>
          <w:sz w:val="24"/>
          <w:szCs w:val="24"/>
        </w:rPr>
        <w:t xml:space="preserve">a </w:t>
      </w:r>
      <w:r w:rsidR="00B70581">
        <w:rPr>
          <w:rFonts w:ascii="Times New Roman" w:hAnsi="Times New Roman" w:cs="Times New Roman"/>
          <w:sz w:val="24"/>
          <w:szCs w:val="24"/>
        </w:rPr>
        <w:t>continuous period of five years is not necessary</w:t>
      </w:r>
      <w:r w:rsidR="002733AA">
        <w:rPr>
          <w:rFonts w:ascii="Times New Roman" w:hAnsi="Times New Roman" w:cs="Times New Roman"/>
          <w:sz w:val="24"/>
          <w:szCs w:val="24"/>
        </w:rPr>
        <w:t xml:space="preserve">. </w:t>
      </w:r>
      <w:r w:rsidR="0009016A">
        <w:rPr>
          <w:rFonts w:ascii="Times New Roman" w:hAnsi="Times New Roman" w:cs="Times New Roman"/>
          <w:sz w:val="24"/>
          <w:szCs w:val="24"/>
        </w:rPr>
        <w:t xml:space="preserve">Employees are said to be in continuous years of service even if their service tenure is </w:t>
      </w:r>
      <w:r w:rsidR="008A63E7">
        <w:rPr>
          <w:rFonts w:ascii="Times New Roman" w:hAnsi="Times New Roman" w:cs="Times New Roman"/>
          <w:sz w:val="24"/>
          <w:szCs w:val="24"/>
        </w:rPr>
        <w:t>interrupted</w:t>
      </w:r>
      <w:r w:rsidR="0009016A">
        <w:rPr>
          <w:rFonts w:ascii="Times New Roman" w:hAnsi="Times New Roman" w:cs="Times New Roman"/>
          <w:sz w:val="24"/>
          <w:szCs w:val="24"/>
        </w:rPr>
        <w:t xml:space="preserve"> by the following incidents in </w:t>
      </w:r>
      <w:r w:rsidR="008A63E7">
        <w:rPr>
          <w:rFonts w:ascii="Times New Roman" w:hAnsi="Times New Roman" w:cs="Times New Roman"/>
          <w:sz w:val="24"/>
          <w:szCs w:val="24"/>
        </w:rPr>
        <w:t>their</w:t>
      </w:r>
      <w:r w:rsidR="0009016A">
        <w:rPr>
          <w:rFonts w:ascii="Times New Roman" w:hAnsi="Times New Roman" w:cs="Times New Roman"/>
          <w:sz w:val="24"/>
          <w:szCs w:val="24"/>
        </w:rPr>
        <w:t xml:space="preserve"> career life cycle</w:t>
      </w:r>
      <w:r w:rsidR="008A63E7">
        <w:rPr>
          <w:rFonts w:ascii="Times New Roman" w:hAnsi="Times New Roman" w:cs="Times New Roman"/>
          <w:sz w:val="24"/>
          <w:szCs w:val="24"/>
        </w:rPr>
        <w:t>.</w:t>
      </w:r>
      <w:r w:rsidR="0009016A">
        <w:rPr>
          <w:rFonts w:ascii="Times New Roman" w:hAnsi="Times New Roman" w:cs="Times New Roman"/>
          <w:sz w:val="24"/>
          <w:szCs w:val="24"/>
        </w:rPr>
        <w:t xml:space="preserve"> </w:t>
      </w:r>
    </w:p>
    <w:p w14:paraId="759D4DA1" w14:textId="70C00F74" w:rsidR="0009016A" w:rsidRDefault="0009016A" w:rsidP="004345D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Sickness, </w:t>
      </w:r>
    </w:p>
    <w:p w14:paraId="131DBA86" w14:textId="0800E89E" w:rsidR="0009016A" w:rsidRDefault="0009016A" w:rsidP="004345D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Accident,</w:t>
      </w:r>
    </w:p>
    <w:p w14:paraId="25E8B2B1" w14:textId="5C279337" w:rsidR="008F14DF" w:rsidRDefault="008F14DF" w:rsidP="004345D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Maternity leave of 26 weeks as per the amendment in the Payment of Gratuity Act,</w:t>
      </w:r>
      <w:r w:rsidRPr="008F14DF">
        <w:rPr>
          <w:rFonts w:ascii="Times New Roman" w:hAnsi="Times New Roman" w:cs="Times New Roman"/>
          <w:sz w:val="24"/>
          <w:szCs w:val="24"/>
        </w:rPr>
        <w:t xml:space="preserve"> 2018</w:t>
      </w:r>
      <w:r w:rsidR="00863DFF">
        <w:rPr>
          <w:rFonts w:ascii="Times New Roman" w:hAnsi="Times New Roman" w:cs="Times New Roman"/>
          <w:sz w:val="24"/>
          <w:szCs w:val="24"/>
        </w:rPr>
        <w:t xml:space="preserve"> (</w:t>
      </w:r>
      <w:r w:rsidR="00782411">
        <w:rPr>
          <w:rFonts w:ascii="Times New Roman" w:hAnsi="Times New Roman" w:cs="Times New Roman"/>
          <w:sz w:val="24"/>
          <w:szCs w:val="24"/>
        </w:rPr>
        <w:t xml:space="preserve">cases covered </w:t>
      </w:r>
      <w:r w:rsidR="00863DFF">
        <w:rPr>
          <w:rFonts w:ascii="Times New Roman" w:hAnsi="Times New Roman" w:cs="Times New Roman"/>
          <w:sz w:val="24"/>
          <w:szCs w:val="24"/>
        </w:rPr>
        <w:t xml:space="preserve">before or after the commencement of this act) </w:t>
      </w:r>
    </w:p>
    <w:p w14:paraId="7848E28A" w14:textId="785415A6" w:rsidR="0009016A" w:rsidRDefault="0009016A" w:rsidP="004345D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Leave or leave with full wage</w:t>
      </w:r>
    </w:p>
    <w:p w14:paraId="6960164D" w14:textId="67B250D5" w:rsidR="0009016A" w:rsidRDefault="008F14DF" w:rsidP="004345D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Absence from duty without leave</w:t>
      </w:r>
    </w:p>
    <w:p w14:paraId="3ED3E660" w14:textId="44B6024F" w:rsidR="008F14DF" w:rsidRDefault="008F14DF" w:rsidP="004345D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Laid-off period</w:t>
      </w:r>
      <w:r w:rsidR="002255CE">
        <w:rPr>
          <w:rFonts w:ascii="Times New Roman" w:hAnsi="Times New Roman" w:cs="Times New Roman"/>
          <w:sz w:val="24"/>
          <w:szCs w:val="24"/>
        </w:rPr>
        <w:t>, strike, lockout</w:t>
      </w:r>
    </w:p>
    <w:p w14:paraId="04FD77AC" w14:textId="16F3A26D" w:rsidR="008F14DF" w:rsidRDefault="008F14DF" w:rsidP="004345D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Temporary disablement</w:t>
      </w:r>
    </w:p>
    <w:p w14:paraId="1BAAF189" w14:textId="77777777" w:rsidR="008F14DF" w:rsidRPr="0009016A" w:rsidRDefault="008F14DF" w:rsidP="004345DD">
      <w:pPr>
        <w:pStyle w:val="ListParagraph"/>
        <w:ind w:left="2160"/>
        <w:jc w:val="both"/>
        <w:rPr>
          <w:rFonts w:ascii="Times New Roman" w:hAnsi="Times New Roman" w:cs="Times New Roman"/>
          <w:sz w:val="24"/>
          <w:szCs w:val="24"/>
        </w:rPr>
      </w:pPr>
    </w:p>
    <w:p w14:paraId="7F4C726E" w14:textId="17DF92D4" w:rsidR="00C11AD1" w:rsidRDefault="007C2636" w:rsidP="004345DD">
      <w:pPr>
        <w:ind w:left="720"/>
        <w:jc w:val="both"/>
        <w:rPr>
          <w:rFonts w:ascii="Times New Roman" w:hAnsi="Times New Roman" w:cs="Times New Roman"/>
          <w:b/>
          <w:bCs/>
          <w:sz w:val="24"/>
          <w:szCs w:val="24"/>
        </w:rPr>
      </w:pPr>
      <w:r>
        <w:rPr>
          <w:rFonts w:ascii="Times New Roman" w:hAnsi="Times New Roman" w:cs="Times New Roman"/>
          <w:b/>
          <w:bCs/>
          <w:sz w:val="24"/>
          <w:szCs w:val="24"/>
        </w:rPr>
        <w:br/>
      </w:r>
      <w:r w:rsidR="00E76931">
        <w:rPr>
          <w:rFonts w:ascii="Times New Roman" w:hAnsi="Times New Roman" w:cs="Times New Roman"/>
          <w:b/>
          <w:bCs/>
          <w:sz w:val="24"/>
          <w:szCs w:val="24"/>
        </w:rPr>
        <w:t>2.2</w:t>
      </w:r>
      <w:r w:rsidR="00E76931">
        <w:rPr>
          <w:rFonts w:ascii="Times New Roman" w:hAnsi="Times New Roman" w:cs="Times New Roman"/>
          <w:b/>
          <w:bCs/>
          <w:sz w:val="24"/>
          <w:szCs w:val="24"/>
        </w:rPr>
        <w:tab/>
      </w:r>
      <w:r w:rsidR="00C11AD1" w:rsidRPr="00C11AD1">
        <w:rPr>
          <w:rFonts w:ascii="Times New Roman" w:hAnsi="Times New Roman" w:cs="Times New Roman"/>
          <w:b/>
          <w:bCs/>
          <w:sz w:val="24"/>
          <w:szCs w:val="24"/>
        </w:rPr>
        <w:t>Qualifying Period</w:t>
      </w:r>
    </w:p>
    <w:p w14:paraId="57B9D50D" w14:textId="389DB99A" w:rsidR="00AF0A29" w:rsidRDefault="00C11AD1" w:rsidP="004345DD">
      <w:pPr>
        <w:ind w:left="720"/>
        <w:jc w:val="both"/>
        <w:rPr>
          <w:rFonts w:ascii="Times New Roman" w:hAnsi="Times New Roman" w:cs="Times New Roman"/>
          <w:sz w:val="24"/>
          <w:szCs w:val="24"/>
        </w:rPr>
      </w:pPr>
      <w:r w:rsidRPr="00C11AD1">
        <w:rPr>
          <w:rFonts w:ascii="Times New Roman" w:hAnsi="Times New Roman" w:cs="Times New Roman"/>
          <w:sz w:val="24"/>
          <w:szCs w:val="24"/>
        </w:rPr>
        <w:t xml:space="preserve">All employees </w:t>
      </w:r>
      <w:r w:rsidR="00E14803">
        <w:rPr>
          <w:rFonts w:ascii="Times New Roman" w:hAnsi="Times New Roman" w:cs="Times New Roman"/>
          <w:sz w:val="24"/>
          <w:szCs w:val="24"/>
        </w:rPr>
        <w:t>completing</w:t>
      </w:r>
      <w:r w:rsidR="001E5B45">
        <w:rPr>
          <w:rFonts w:ascii="Times New Roman" w:hAnsi="Times New Roman" w:cs="Times New Roman"/>
          <w:sz w:val="24"/>
          <w:szCs w:val="24"/>
        </w:rPr>
        <w:t xml:space="preserve"> the five years of </w:t>
      </w:r>
      <w:r w:rsidR="00327431">
        <w:rPr>
          <w:rFonts w:ascii="Times New Roman" w:hAnsi="Times New Roman" w:cs="Times New Roman"/>
          <w:sz w:val="24"/>
          <w:szCs w:val="24"/>
        </w:rPr>
        <w:t xml:space="preserve">continuous </w:t>
      </w:r>
      <w:r w:rsidR="001E5B45">
        <w:rPr>
          <w:rFonts w:ascii="Times New Roman" w:hAnsi="Times New Roman" w:cs="Times New Roman"/>
          <w:sz w:val="24"/>
          <w:szCs w:val="24"/>
        </w:rPr>
        <w:t xml:space="preserve">service </w:t>
      </w:r>
      <w:r w:rsidRPr="00C11AD1">
        <w:rPr>
          <w:rFonts w:ascii="Times New Roman" w:hAnsi="Times New Roman" w:cs="Times New Roman"/>
          <w:sz w:val="24"/>
          <w:szCs w:val="24"/>
        </w:rPr>
        <w:t xml:space="preserve">are qualified </w:t>
      </w:r>
      <w:r w:rsidR="001E5B45">
        <w:rPr>
          <w:rFonts w:ascii="Times New Roman" w:hAnsi="Times New Roman" w:cs="Times New Roman"/>
          <w:sz w:val="24"/>
          <w:szCs w:val="24"/>
        </w:rPr>
        <w:t xml:space="preserve">to receive gratuity at the time of resignation, </w:t>
      </w:r>
      <w:r w:rsidR="00D92CD8">
        <w:rPr>
          <w:rFonts w:ascii="Times New Roman" w:hAnsi="Times New Roman" w:cs="Times New Roman"/>
          <w:sz w:val="24"/>
          <w:szCs w:val="24"/>
        </w:rPr>
        <w:t>retirement,</w:t>
      </w:r>
      <w:r w:rsidR="001E5B45">
        <w:rPr>
          <w:rFonts w:ascii="Times New Roman" w:hAnsi="Times New Roman" w:cs="Times New Roman"/>
          <w:sz w:val="24"/>
          <w:szCs w:val="24"/>
        </w:rPr>
        <w:t xml:space="preserve"> or termination.</w:t>
      </w:r>
      <w:r w:rsidR="00AA2E8B">
        <w:rPr>
          <w:rFonts w:ascii="Times New Roman" w:hAnsi="Times New Roman" w:cs="Times New Roman"/>
          <w:sz w:val="24"/>
          <w:szCs w:val="24"/>
        </w:rPr>
        <w:t xml:space="preserve"> </w:t>
      </w:r>
    </w:p>
    <w:p w14:paraId="4C59D5D5" w14:textId="73BC3D6C" w:rsidR="00AF0A29" w:rsidRDefault="00AF0A29" w:rsidP="004345DD">
      <w:pPr>
        <w:ind w:left="1440"/>
        <w:jc w:val="both"/>
        <w:rPr>
          <w:rFonts w:ascii="Times New Roman" w:hAnsi="Times New Roman" w:cs="Times New Roman"/>
          <w:sz w:val="24"/>
          <w:szCs w:val="24"/>
        </w:rPr>
      </w:pPr>
      <w:r w:rsidRPr="00AF0A29">
        <w:rPr>
          <w:rFonts w:ascii="Times New Roman" w:hAnsi="Times New Roman" w:cs="Times New Roman"/>
          <w:b/>
          <w:bCs/>
          <w:sz w:val="24"/>
          <w:szCs w:val="24"/>
        </w:rPr>
        <w:t>Continuous Service</w:t>
      </w:r>
    </w:p>
    <w:p w14:paraId="6252282F" w14:textId="5526410D" w:rsidR="00C11AD1" w:rsidRDefault="00877333" w:rsidP="004345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F0A29">
        <w:rPr>
          <w:rFonts w:ascii="Times New Roman" w:hAnsi="Times New Roman" w:cs="Times New Roman"/>
          <w:sz w:val="24"/>
          <w:szCs w:val="24"/>
        </w:rPr>
        <w:t>continuous service</w:t>
      </w:r>
      <w:r w:rsidR="00FC41A0">
        <w:rPr>
          <w:rFonts w:ascii="Times New Roman" w:hAnsi="Times New Roman" w:cs="Times New Roman"/>
          <w:sz w:val="24"/>
          <w:szCs w:val="24"/>
        </w:rPr>
        <w:t xml:space="preserve"> </w:t>
      </w:r>
      <w:r>
        <w:rPr>
          <w:rFonts w:ascii="Times New Roman" w:hAnsi="Times New Roman" w:cs="Times New Roman"/>
          <w:sz w:val="24"/>
          <w:szCs w:val="24"/>
        </w:rPr>
        <w:t xml:space="preserve">as per the gratuity act </w:t>
      </w:r>
      <w:r w:rsidR="00FC41A0">
        <w:rPr>
          <w:rFonts w:ascii="Times New Roman" w:hAnsi="Times New Roman" w:cs="Times New Roman"/>
          <w:sz w:val="24"/>
          <w:szCs w:val="24"/>
        </w:rPr>
        <w:t>is explained as</w:t>
      </w:r>
      <w:r>
        <w:rPr>
          <w:rFonts w:ascii="Times New Roman" w:hAnsi="Times New Roman" w:cs="Times New Roman"/>
          <w:sz w:val="24"/>
          <w:szCs w:val="24"/>
        </w:rPr>
        <w:t xml:space="preserve"> the following.</w:t>
      </w:r>
    </w:p>
    <w:p w14:paraId="374E13A8" w14:textId="5EF1A803" w:rsidR="00877333" w:rsidRPr="00AB1667" w:rsidRDefault="00877333" w:rsidP="004345DD">
      <w:pPr>
        <w:pStyle w:val="ListParagraph"/>
        <w:numPr>
          <w:ilvl w:val="0"/>
          <w:numId w:val="6"/>
        </w:numPr>
        <w:jc w:val="both"/>
        <w:rPr>
          <w:rFonts w:ascii="Times New Roman" w:hAnsi="Times New Roman" w:cs="Times New Roman"/>
          <w:sz w:val="24"/>
          <w:szCs w:val="24"/>
        </w:rPr>
      </w:pPr>
      <w:r w:rsidRPr="00AB1667">
        <w:rPr>
          <w:rFonts w:ascii="Times New Roman" w:hAnsi="Times New Roman" w:cs="Times New Roman"/>
          <w:sz w:val="24"/>
          <w:szCs w:val="24"/>
        </w:rPr>
        <w:t xml:space="preserve">In case of employment under the ground in mines or organizations working less than </w:t>
      </w:r>
      <w:r w:rsidR="00E14803">
        <w:rPr>
          <w:rFonts w:ascii="Times New Roman" w:hAnsi="Times New Roman" w:cs="Times New Roman"/>
          <w:sz w:val="24"/>
          <w:szCs w:val="24"/>
        </w:rPr>
        <w:t>six</w:t>
      </w:r>
      <w:r w:rsidRPr="00AB1667">
        <w:rPr>
          <w:rFonts w:ascii="Times New Roman" w:hAnsi="Times New Roman" w:cs="Times New Roman"/>
          <w:sz w:val="24"/>
          <w:szCs w:val="24"/>
        </w:rPr>
        <w:t xml:space="preserve"> days a week, 190 days of employment is considered </w:t>
      </w:r>
      <w:r w:rsidR="00AF0A29" w:rsidRPr="00AB1667">
        <w:rPr>
          <w:rFonts w:ascii="Times New Roman" w:hAnsi="Times New Roman" w:cs="Times New Roman"/>
          <w:sz w:val="24"/>
          <w:szCs w:val="24"/>
        </w:rPr>
        <w:t>one</w:t>
      </w:r>
      <w:r w:rsidRPr="00AB1667">
        <w:rPr>
          <w:rFonts w:ascii="Times New Roman" w:hAnsi="Times New Roman" w:cs="Times New Roman"/>
          <w:sz w:val="24"/>
          <w:szCs w:val="24"/>
        </w:rPr>
        <w:t xml:space="preserve"> </w:t>
      </w:r>
      <w:r w:rsidR="00AF0A29" w:rsidRPr="00AB1667">
        <w:rPr>
          <w:rFonts w:ascii="Times New Roman" w:hAnsi="Times New Roman" w:cs="Times New Roman"/>
          <w:sz w:val="24"/>
          <w:szCs w:val="24"/>
        </w:rPr>
        <w:t>year</w:t>
      </w:r>
      <w:r w:rsidR="00D87469" w:rsidRPr="00AB1667">
        <w:rPr>
          <w:rFonts w:ascii="Times New Roman" w:hAnsi="Times New Roman" w:cs="Times New Roman"/>
          <w:sz w:val="24"/>
          <w:szCs w:val="24"/>
        </w:rPr>
        <w:t xml:space="preserve"> of service</w:t>
      </w:r>
      <w:r w:rsidR="00AF0A29" w:rsidRPr="00AB1667">
        <w:rPr>
          <w:rFonts w:ascii="Times New Roman" w:hAnsi="Times New Roman" w:cs="Times New Roman"/>
          <w:sz w:val="24"/>
          <w:szCs w:val="24"/>
        </w:rPr>
        <w:t xml:space="preserve">, and 95 days of employment is considered as </w:t>
      </w:r>
      <w:r w:rsidR="00E14803">
        <w:rPr>
          <w:rFonts w:ascii="Times New Roman" w:hAnsi="Times New Roman" w:cs="Times New Roman"/>
          <w:sz w:val="24"/>
          <w:szCs w:val="24"/>
        </w:rPr>
        <w:t>six</w:t>
      </w:r>
      <w:r w:rsidR="00AF0A29" w:rsidRPr="00AB1667">
        <w:rPr>
          <w:rFonts w:ascii="Times New Roman" w:hAnsi="Times New Roman" w:cs="Times New Roman"/>
          <w:sz w:val="24"/>
          <w:szCs w:val="24"/>
        </w:rPr>
        <w:t xml:space="preserve"> months </w:t>
      </w:r>
      <w:r w:rsidR="00D87469" w:rsidRPr="00AB1667">
        <w:rPr>
          <w:rFonts w:ascii="Times New Roman" w:hAnsi="Times New Roman" w:cs="Times New Roman"/>
          <w:sz w:val="24"/>
          <w:szCs w:val="24"/>
        </w:rPr>
        <w:t xml:space="preserve">service </w:t>
      </w:r>
      <w:r w:rsidR="00AF0A29" w:rsidRPr="00AB1667">
        <w:rPr>
          <w:rFonts w:ascii="Times New Roman" w:hAnsi="Times New Roman" w:cs="Times New Roman"/>
          <w:sz w:val="24"/>
          <w:szCs w:val="24"/>
        </w:rPr>
        <w:t xml:space="preserve">period. </w:t>
      </w:r>
    </w:p>
    <w:p w14:paraId="3BF87228" w14:textId="2D4EC30B" w:rsidR="00D87469" w:rsidRPr="00AB1667" w:rsidRDefault="00D87469" w:rsidP="004345DD">
      <w:pPr>
        <w:pStyle w:val="ListParagraph"/>
        <w:numPr>
          <w:ilvl w:val="0"/>
          <w:numId w:val="6"/>
        </w:numPr>
        <w:jc w:val="both"/>
        <w:rPr>
          <w:rFonts w:ascii="Times New Roman" w:hAnsi="Times New Roman" w:cs="Times New Roman"/>
          <w:sz w:val="24"/>
          <w:szCs w:val="24"/>
        </w:rPr>
      </w:pPr>
      <w:r w:rsidRPr="00AB1667">
        <w:rPr>
          <w:rFonts w:ascii="Times New Roman" w:hAnsi="Times New Roman" w:cs="Times New Roman"/>
          <w:sz w:val="24"/>
          <w:szCs w:val="24"/>
        </w:rPr>
        <w:t xml:space="preserve">In case of employment with any other establishments, 240 days of </w:t>
      </w:r>
      <w:r w:rsidR="00E14803">
        <w:rPr>
          <w:rFonts w:ascii="Times New Roman" w:hAnsi="Times New Roman" w:cs="Times New Roman"/>
          <w:sz w:val="24"/>
          <w:szCs w:val="24"/>
        </w:rPr>
        <w:t>work</w:t>
      </w:r>
      <w:r w:rsidRPr="00AB1667">
        <w:rPr>
          <w:rFonts w:ascii="Times New Roman" w:hAnsi="Times New Roman" w:cs="Times New Roman"/>
          <w:sz w:val="24"/>
          <w:szCs w:val="24"/>
        </w:rPr>
        <w:t xml:space="preserve"> is considered one year of service, and </w:t>
      </w:r>
      <w:r w:rsidR="000D671A" w:rsidRPr="00AB1667">
        <w:rPr>
          <w:rFonts w:ascii="Times New Roman" w:hAnsi="Times New Roman" w:cs="Times New Roman"/>
          <w:sz w:val="24"/>
          <w:szCs w:val="24"/>
        </w:rPr>
        <w:t>120</w:t>
      </w:r>
      <w:r w:rsidRPr="00AB1667">
        <w:rPr>
          <w:rFonts w:ascii="Times New Roman" w:hAnsi="Times New Roman" w:cs="Times New Roman"/>
          <w:sz w:val="24"/>
          <w:szCs w:val="24"/>
        </w:rPr>
        <w:t xml:space="preserve"> days of employment is considered as </w:t>
      </w:r>
      <w:r w:rsidR="00E14803">
        <w:rPr>
          <w:rFonts w:ascii="Times New Roman" w:hAnsi="Times New Roman" w:cs="Times New Roman"/>
          <w:sz w:val="24"/>
          <w:szCs w:val="24"/>
        </w:rPr>
        <w:t>six</w:t>
      </w:r>
      <w:r w:rsidRPr="00AB1667">
        <w:rPr>
          <w:rFonts w:ascii="Times New Roman" w:hAnsi="Times New Roman" w:cs="Times New Roman"/>
          <w:sz w:val="24"/>
          <w:szCs w:val="24"/>
        </w:rPr>
        <w:t xml:space="preserve"> months service period. </w:t>
      </w:r>
    </w:p>
    <w:p w14:paraId="2A7EE1FE" w14:textId="63F09089" w:rsidR="000B05C7" w:rsidRPr="00AB1667" w:rsidRDefault="00BD073F" w:rsidP="004345DD">
      <w:pPr>
        <w:pStyle w:val="ListParagraph"/>
        <w:numPr>
          <w:ilvl w:val="0"/>
          <w:numId w:val="6"/>
        </w:numPr>
        <w:jc w:val="both"/>
        <w:rPr>
          <w:rFonts w:ascii="Times New Roman" w:hAnsi="Times New Roman" w:cs="Times New Roman"/>
          <w:sz w:val="24"/>
          <w:szCs w:val="24"/>
        </w:rPr>
      </w:pPr>
      <w:r w:rsidRPr="00AB1667">
        <w:rPr>
          <w:rFonts w:ascii="Times New Roman" w:hAnsi="Times New Roman" w:cs="Times New Roman"/>
          <w:sz w:val="24"/>
          <w:szCs w:val="24"/>
        </w:rPr>
        <w:t xml:space="preserve">In seasonal </w:t>
      </w:r>
      <w:r w:rsidR="00ED7E85">
        <w:rPr>
          <w:rFonts w:ascii="Times New Roman" w:hAnsi="Times New Roman" w:cs="Times New Roman"/>
          <w:sz w:val="24"/>
          <w:szCs w:val="24"/>
        </w:rPr>
        <w:t>establishments</w:t>
      </w:r>
      <w:r w:rsidR="00922C9D">
        <w:rPr>
          <w:rFonts w:ascii="Times New Roman" w:hAnsi="Times New Roman" w:cs="Times New Roman"/>
          <w:sz w:val="24"/>
          <w:szCs w:val="24"/>
          <w:vertAlign w:val="superscript"/>
        </w:rPr>
        <w:t>1</w:t>
      </w:r>
      <w:r w:rsidRPr="00AB1667">
        <w:rPr>
          <w:rFonts w:ascii="Times New Roman" w:hAnsi="Times New Roman" w:cs="Times New Roman"/>
          <w:sz w:val="24"/>
          <w:szCs w:val="24"/>
        </w:rPr>
        <w:t xml:space="preserve">, employees are deemed to be in continuous service </w:t>
      </w:r>
      <w:r w:rsidR="000B05C7" w:rsidRPr="00AB1667">
        <w:rPr>
          <w:rFonts w:ascii="Times New Roman" w:hAnsi="Times New Roman" w:cs="Times New Roman"/>
          <w:sz w:val="24"/>
          <w:szCs w:val="24"/>
        </w:rPr>
        <w:t xml:space="preserve">if </w:t>
      </w:r>
      <w:r w:rsidRPr="00AB1667">
        <w:rPr>
          <w:rFonts w:ascii="Times New Roman" w:hAnsi="Times New Roman" w:cs="Times New Roman"/>
          <w:sz w:val="24"/>
          <w:szCs w:val="24"/>
        </w:rPr>
        <w:t>they</w:t>
      </w:r>
      <w:r w:rsidR="000B05C7" w:rsidRPr="00AB1667">
        <w:rPr>
          <w:rFonts w:ascii="Times New Roman" w:hAnsi="Times New Roman" w:cs="Times New Roman"/>
          <w:sz w:val="24"/>
          <w:szCs w:val="24"/>
        </w:rPr>
        <w:t xml:space="preserve"> ha</w:t>
      </w:r>
      <w:r w:rsidRPr="00AB1667">
        <w:rPr>
          <w:rFonts w:ascii="Times New Roman" w:hAnsi="Times New Roman" w:cs="Times New Roman"/>
          <w:sz w:val="24"/>
          <w:szCs w:val="24"/>
        </w:rPr>
        <w:t>ve</w:t>
      </w:r>
      <w:r w:rsidR="000B05C7" w:rsidRPr="00AB1667">
        <w:rPr>
          <w:rFonts w:ascii="Times New Roman" w:hAnsi="Times New Roman" w:cs="Times New Roman"/>
          <w:sz w:val="24"/>
          <w:szCs w:val="24"/>
        </w:rPr>
        <w:t xml:space="preserve"> worked for </w:t>
      </w:r>
      <w:r w:rsidRPr="00AB1667">
        <w:rPr>
          <w:rFonts w:ascii="Times New Roman" w:hAnsi="Times New Roman" w:cs="Times New Roman"/>
          <w:sz w:val="24"/>
          <w:szCs w:val="24"/>
        </w:rPr>
        <w:t>at</w:t>
      </w:r>
      <w:r w:rsidR="00B70581">
        <w:rPr>
          <w:rFonts w:ascii="Times New Roman" w:hAnsi="Times New Roman" w:cs="Times New Roman"/>
          <w:sz w:val="24"/>
          <w:szCs w:val="24"/>
        </w:rPr>
        <w:t xml:space="preserve"> </w:t>
      </w:r>
      <w:r w:rsidRPr="00AB1667">
        <w:rPr>
          <w:rFonts w:ascii="Times New Roman" w:hAnsi="Times New Roman" w:cs="Times New Roman"/>
          <w:sz w:val="24"/>
          <w:szCs w:val="24"/>
        </w:rPr>
        <w:t>least</w:t>
      </w:r>
      <w:r w:rsidR="000B05C7" w:rsidRPr="00AB1667">
        <w:rPr>
          <w:rFonts w:ascii="Times New Roman" w:hAnsi="Times New Roman" w:cs="Times New Roman"/>
          <w:sz w:val="24"/>
          <w:szCs w:val="24"/>
        </w:rPr>
        <w:t xml:space="preserve"> 7</w:t>
      </w:r>
      <w:r w:rsidRPr="00AB1667">
        <w:rPr>
          <w:rFonts w:ascii="Times New Roman" w:hAnsi="Times New Roman" w:cs="Times New Roman"/>
          <w:sz w:val="24"/>
          <w:szCs w:val="24"/>
        </w:rPr>
        <w:t>5 percent</w:t>
      </w:r>
      <w:r w:rsidR="000B05C7" w:rsidRPr="00AB1667">
        <w:rPr>
          <w:rFonts w:ascii="Times New Roman" w:hAnsi="Times New Roman" w:cs="Times New Roman"/>
          <w:sz w:val="24"/>
          <w:szCs w:val="24"/>
        </w:rPr>
        <w:t xml:space="preserve"> of the number of days on which the establishment was operation</w:t>
      </w:r>
      <w:r w:rsidR="00884041" w:rsidRPr="00AB1667">
        <w:rPr>
          <w:rFonts w:ascii="Times New Roman" w:hAnsi="Times New Roman" w:cs="Times New Roman"/>
          <w:sz w:val="24"/>
          <w:szCs w:val="24"/>
        </w:rPr>
        <w:t>al</w:t>
      </w:r>
      <w:r w:rsidR="000B05C7" w:rsidRPr="00AB1667">
        <w:rPr>
          <w:rFonts w:ascii="Times New Roman" w:hAnsi="Times New Roman" w:cs="Times New Roman"/>
          <w:sz w:val="24"/>
          <w:szCs w:val="24"/>
        </w:rPr>
        <w:t xml:space="preserve"> </w:t>
      </w:r>
      <w:r w:rsidR="00884041" w:rsidRPr="00AB1667">
        <w:rPr>
          <w:rFonts w:ascii="Times New Roman" w:hAnsi="Times New Roman" w:cs="Times New Roman"/>
          <w:sz w:val="24"/>
          <w:szCs w:val="24"/>
        </w:rPr>
        <w:t>for</w:t>
      </w:r>
      <w:r w:rsidR="000B05C7" w:rsidRPr="00AB1667">
        <w:rPr>
          <w:rFonts w:ascii="Times New Roman" w:hAnsi="Times New Roman" w:cs="Times New Roman"/>
          <w:sz w:val="24"/>
          <w:szCs w:val="24"/>
        </w:rPr>
        <w:t xml:space="preserve"> </w:t>
      </w:r>
      <w:r w:rsidR="00055E08" w:rsidRPr="00AB1667">
        <w:rPr>
          <w:rFonts w:ascii="Times New Roman" w:hAnsi="Times New Roman" w:cs="Times New Roman"/>
          <w:sz w:val="24"/>
          <w:szCs w:val="24"/>
        </w:rPr>
        <w:t>a</w:t>
      </w:r>
      <w:r w:rsidR="000B05C7" w:rsidRPr="00AB1667">
        <w:rPr>
          <w:rFonts w:ascii="Times New Roman" w:hAnsi="Times New Roman" w:cs="Times New Roman"/>
          <w:sz w:val="24"/>
          <w:szCs w:val="24"/>
        </w:rPr>
        <w:t xml:space="preserve"> year or </w:t>
      </w:r>
      <w:r w:rsidR="00E14803">
        <w:rPr>
          <w:rFonts w:ascii="Times New Roman" w:hAnsi="Times New Roman" w:cs="Times New Roman"/>
          <w:sz w:val="24"/>
          <w:szCs w:val="24"/>
        </w:rPr>
        <w:t>six</w:t>
      </w:r>
      <w:r w:rsidR="000B05C7" w:rsidRPr="00AB1667">
        <w:rPr>
          <w:rFonts w:ascii="Times New Roman" w:hAnsi="Times New Roman" w:cs="Times New Roman"/>
          <w:sz w:val="24"/>
          <w:szCs w:val="24"/>
        </w:rPr>
        <w:t xml:space="preserve"> months.</w:t>
      </w:r>
    </w:p>
    <w:p w14:paraId="0CA0639B" w14:textId="1D9CB581" w:rsidR="004955F5" w:rsidRDefault="007C2636" w:rsidP="004345DD">
      <w:pPr>
        <w:ind w:left="720"/>
        <w:jc w:val="both"/>
        <w:rPr>
          <w:rFonts w:ascii="Times New Roman" w:hAnsi="Times New Roman" w:cs="Times New Roman"/>
          <w:b/>
          <w:bCs/>
          <w:sz w:val="24"/>
          <w:szCs w:val="24"/>
        </w:rPr>
      </w:pPr>
      <w:r>
        <w:rPr>
          <w:rFonts w:ascii="Times New Roman" w:hAnsi="Times New Roman" w:cs="Times New Roman"/>
          <w:b/>
          <w:bCs/>
          <w:sz w:val="24"/>
          <w:szCs w:val="24"/>
        </w:rPr>
        <w:br/>
      </w:r>
      <w:r w:rsidR="00FE200F">
        <w:rPr>
          <w:rFonts w:ascii="Times New Roman" w:hAnsi="Times New Roman" w:cs="Times New Roman"/>
          <w:b/>
          <w:bCs/>
          <w:sz w:val="24"/>
          <w:szCs w:val="24"/>
        </w:rPr>
        <w:t>2.3</w:t>
      </w:r>
      <w:r w:rsidR="00FE200F">
        <w:rPr>
          <w:rFonts w:ascii="Times New Roman" w:hAnsi="Times New Roman" w:cs="Times New Roman"/>
          <w:b/>
          <w:bCs/>
          <w:sz w:val="24"/>
          <w:szCs w:val="24"/>
        </w:rPr>
        <w:tab/>
      </w:r>
      <w:r w:rsidR="004955F5" w:rsidRPr="004955F5">
        <w:rPr>
          <w:rFonts w:ascii="Times New Roman" w:hAnsi="Times New Roman" w:cs="Times New Roman"/>
          <w:b/>
          <w:bCs/>
          <w:sz w:val="24"/>
          <w:szCs w:val="24"/>
        </w:rPr>
        <w:t>Calculation</w:t>
      </w:r>
      <w:r>
        <w:rPr>
          <w:rFonts w:ascii="Times New Roman" w:hAnsi="Times New Roman" w:cs="Times New Roman"/>
          <w:b/>
          <w:bCs/>
          <w:sz w:val="24"/>
          <w:szCs w:val="24"/>
        </w:rPr>
        <w:t xml:space="preserve"> of Gratuity Amount</w:t>
      </w:r>
    </w:p>
    <w:p w14:paraId="39B6861C" w14:textId="28B1A26A" w:rsidR="004955F5" w:rsidRPr="005974C0" w:rsidRDefault="000A0106" w:rsidP="004345DD">
      <w:pPr>
        <w:pStyle w:val="ListParagraph"/>
        <w:numPr>
          <w:ilvl w:val="0"/>
          <w:numId w:val="9"/>
        </w:numPr>
        <w:jc w:val="both"/>
        <w:rPr>
          <w:rFonts w:ascii="Times New Roman" w:hAnsi="Times New Roman" w:cs="Times New Roman"/>
          <w:sz w:val="24"/>
          <w:szCs w:val="24"/>
        </w:rPr>
      </w:pPr>
      <w:r w:rsidRPr="005974C0">
        <w:rPr>
          <w:rFonts w:ascii="Times New Roman" w:hAnsi="Times New Roman" w:cs="Times New Roman"/>
          <w:sz w:val="24"/>
          <w:szCs w:val="24"/>
        </w:rPr>
        <w:t xml:space="preserve">For </w:t>
      </w:r>
      <w:r w:rsidRPr="005974C0">
        <w:rPr>
          <w:rFonts w:ascii="Times New Roman" w:hAnsi="Times New Roman" w:cs="Times New Roman"/>
          <w:b/>
          <w:bCs/>
          <w:sz w:val="24"/>
          <w:szCs w:val="24"/>
        </w:rPr>
        <w:t>monthly salaried employees</w:t>
      </w:r>
      <w:r w:rsidRPr="005974C0">
        <w:rPr>
          <w:rFonts w:ascii="Times New Roman" w:hAnsi="Times New Roman" w:cs="Times New Roman"/>
          <w:sz w:val="24"/>
          <w:szCs w:val="24"/>
        </w:rPr>
        <w:t>, g</w:t>
      </w:r>
      <w:r w:rsidR="00040446" w:rsidRPr="005974C0">
        <w:rPr>
          <w:rFonts w:ascii="Times New Roman" w:hAnsi="Times New Roman" w:cs="Times New Roman"/>
          <w:sz w:val="24"/>
          <w:szCs w:val="24"/>
        </w:rPr>
        <w:t>ratuity is calculated at 15 days</w:t>
      </w:r>
      <w:r w:rsidR="00B4114E" w:rsidRPr="005974C0">
        <w:rPr>
          <w:rFonts w:ascii="Times New Roman" w:hAnsi="Times New Roman" w:cs="Times New Roman"/>
          <w:sz w:val="24"/>
          <w:szCs w:val="24"/>
        </w:rPr>
        <w:t>’</w:t>
      </w:r>
      <w:r w:rsidR="00040446" w:rsidRPr="005974C0">
        <w:rPr>
          <w:rFonts w:ascii="Times New Roman" w:hAnsi="Times New Roman" w:cs="Times New Roman"/>
          <w:sz w:val="24"/>
          <w:szCs w:val="24"/>
        </w:rPr>
        <w:t xml:space="preserve"> wages</w:t>
      </w:r>
      <w:r w:rsidR="00B4114E" w:rsidRPr="005974C0">
        <w:rPr>
          <w:rFonts w:ascii="Times New Roman" w:hAnsi="Times New Roman" w:cs="Times New Roman"/>
          <w:sz w:val="24"/>
          <w:szCs w:val="24"/>
        </w:rPr>
        <w:t xml:space="preserve"> </w:t>
      </w:r>
      <w:r w:rsidR="00432E28" w:rsidRPr="005974C0">
        <w:rPr>
          <w:rFonts w:ascii="Times New Roman" w:hAnsi="Times New Roman" w:cs="Times New Roman"/>
          <w:sz w:val="24"/>
          <w:szCs w:val="24"/>
        </w:rPr>
        <w:t xml:space="preserve">(at the last drawn wages) </w:t>
      </w:r>
      <w:r w:rsidR="00B4114E" w:rsidRPr="005974C0">
        <w:rPr>
          <w:rFonts w:ascii="Times New Roman" w:hAnsi="Times New Roman" w:cs="Times New Roman"/>
          <w:sz w:val="24"/>
          <w:szCs w:val="24"/>
        </w:rPr>
        <w:t>for every completed year</w:t>
      </w:r>
      <w:r w:rsidR="00E14803">
        <w:rPr>
          <w:rFonts w:ascii="Times New Roman" w:hAnsi="Times New Roman" w:cs="Times New Roman"/>
          <w:sz w:val="24"/>
          <w:szCs w:val="24"/>
        </w:rPr>
        <w:t>,</w:t>
      </w:r>
      <w:r w:rsidR="00432E28" w:rsidRPr="005974C0">
        <w:rPr>
          <w:rFonts w:ascii="Times New Roman" w:hAnsi="Times New Roman" w:cs="Times New Roman"/>
          <w:sz w:val="24"/>
          <w:szCs w:val="24"/>
        </w:rPr>
        <w:t xml:space="preserve"> considering each month </w:t>
      </w:r>
      <w:r w:rsidR="00C50674" w:rsidRPr="005974C0">
        <w:rPr>
          <w:rFonts w:ascii="Times New Roman" w:hAnsi="Times New Roman" w:cs="Times New Roman"/>
          <w:sz w:val="24"/>
          <w:szCs w:val="24"/>
        </w:rPr>
        <w:t>comprises</w:t>
      </w:r>
      <w:r w:rsidR="00432E28" w:rsidRPr="005974C0">
        <w:rPr>
          <w:rFonts w:ascii="Times New Roman" w:hAnsi="Times New Roman" w:cs="Times New Roman"/>
          <w:sz w:val="24"/>
          <w:szCs w:val="24"/>
        </w:rPr>
        <w:t xml:space="preserve"> </w:t>
      </w:r>
      <w:r w:rsidR="00040446" w:rsidRPr="005974C0">
        <w:rPr>
          <w:rFonts w:ascii="Times New Roman" w:hAnsi="Times New Roman" w:cs="Times New Roman"/>
          <w:sz w:val="24"/>
          <w:szCs w:val="24"/>
        </w:rPr>
        <w:t>26 days</w:t>
      </w:r>
      <w:r w:rsidR="00432E28" w:rsidRPr="005974C0">
        <w:rPr>
          <w:rFonts w:ascii="Times New Roman" w:hAnsi="Times New Roman" w:cs="Times New Roman"/>
          <w:sz w:val="24"/>
          <w:szCs w:val="24"/>
        </w:rPr>
        <w:t>.</w:t>
      </w:r>
    </w:p>
    <w:p w14:paraId="7B1A4770" w14:textId="7EFCD16D" w:rsidR="00C50674" w:rsidRDefault="00C50674" w:rsidP="004345DD">
      <w:pPr>
        <w:ind w:left="1440" w:right="-22" w:firstLine="360"/>
        <w:jc w:val="both"/>
        <w:rPr>
          <w:rFonts w:ascii="Times New Roman" w:hAnsi="Times New Roman" w:cs="Times New Roman"/>
          <w:sz w:val="24"/>
          <w:szCs w:val="24"/>
        </w:rPr>
      </w:pPr>
      <w:r>
        <w:rPr>
          <w:rFonts w:ascii="Times New Roman" w:hAnsi="Times New Roman" w:cs="Times New Roman"/>
          <w:sz w:val="24"/>
          <w:szCs w:val="24"/>
        </w:rPr>
        <w:t xml:space="preserve">Gratuity = monthly salary * 15/26 * number of </w:t>
      </w:r>
      <w:r w:rsidR="00AA3A7D">
        <w:rPr>
          <w:rFonts w:ascii="Times New Roman" w:hAnsi="Times New Roman" w:cs="Times New Roman"/>
          <w:sz w:val="24"/>
          <w:szCs w:val="24"/>
        </w:rPr>
        <w:t xml:space="preserve">completed </w:t>
      </w:r>
      <w:r>
        <w:rPr>
          <w:rFonts w:ascii="Times New Roman" w:hAnsi="Times New Roman" w:cs="Times New Roman"/>
          <w:sz w:val="24"/>
          <w:szCs w:val="24"/>
        </w:rPr>
        <w:t>years of service</w:t>
      </w:r>
      <w:r w:rsidR="00AA3A7D">
        <w:rPr>
          <w:rFonts w:ascii="Times New Roman" w:hAnsi="Times New Roman" w:cs="Times New Roman"/>
          <w:sz w:val="24"/>
          <w:szCs w:val="24"/>
        </w:rPr>
        <w:t>*</w:t>
      </w:r>
    </w:p>
    <w:p w14:paraId="4C942170" w14:textId="634E8EBD" w:rsidR="00AA3A7D" w:rsidRDefault="00AA3A7D" w:rsidP="00C1645E">
      <w:pPr>
        <w:ind w:left="1800" w:right="-22"/>
        <w:jc w:val="both"/>
        <w:rPr>
          <w:rFonts w:ascii="Times New Roman" w:hAnsi="Times New Roman" w:cs="Times New Roman"/>
          <w:sz w:val="24"/>
          <w:szCs w:val="24"/>
        </w:rPr>
      </w:pPr>
      <w:r>
        <w:rPr>
          <w:rFonts w:ascii="Times New Roman" w:hAnsi="Times New Roman" w:cs="Times New Roman"/>
          <w:sz w:val="24"/>
          <w:szCs w:val="24"/>
        </w:rPr>
        <w:t xml:space="preserve">* </w:t>
      </w:r>
      <w:r w:rsidR="00C1645E">
        <w:rPr>
          <w:rFonts w:ascii="Times New Roman" w:hAnsi="Times New Roman" w:cs="Times New Roman"/>
          <w:sz w:val="24"/>
          <w:szCs w:val="24"/>
        </w:rPr>
        <w:t>A</w:t>
      </w:r>
      <w:r>
        <w:rPr>
          <w:rFonts w:ascii="Times New Roman" w:hAnsi="Times New Roman" w:cs="Times New Roman"/>
          <w:sz w:val="24"/>
          <w:szCs w:val="24"/>
        </w:rPr>
        <w:t xml:space="preserve">ny period </w:t>
      </w:r>
      <w:r w:rsidR="00434D0F">
        <w:rPr>
          <w:rFonts w:ascii="Times New Roman" w:hAnsi="Times New Roman" w:cs="Times New Roman"/>
          <w:sz w:val="24"/>
          <w:szCs w:val="24"/>
        </w:rPr>
        <w:t xml:space="preserve">over 6 months will be considered </w:t>
      </w:r>
      <w:r>
        <w:rPr>
          <w:rFonts w:ascii="Times New Roman" w:hAnsi="Times New Roman" w:cs="Times New Roman"/>
          <w:sz w:val="24"/>
          <w:szCs w:val="24"/>
        </w:rPr>
        <w:t>one completed year of service</w:t>
      </w:r>
      <w:r w:rsidR="00C1645E">
        <w:rPr>
          <w:rFonts w:ascii="Times New Roman" w:hAnsi="Times New Roman" w:cs="Times New Roman"/>
          <w:sz w:val="24"/>
          <w:szCs w:val="24"/>
        </w:rPr>
        <w:t>,</w:t>
      </w:r>
      <w:r>
        <w:rPr>
          <w:rFonts w:ascii="Times New Roman" w:hAnsi="Times New Roman" w:cs="Times New Roman"/>
          <w:sz w:val="24"/>
          <w:szCs w:val="24"/>
        </w:rPr>
        <w:t xml:space="preserve"> and </w:t>
      </w:r>
      <w:r w:rsidR="00C1645E">
        <w:rPr>
          <w:rFonts w:ascii="Times New Roman" w:hAnsi="Times New Roman" w:cs="Times New Roman"/>
          <w:sz w:val="24"/>
          <w:szCs w:val="24"/>
        </w:rPr>
        <w:t xml:space="preserve">a </w:t>
      </w:r>
      <w:r>
        <w:rPr>
          <w:rFonts w:ascii="Times New Roman" w:hAnsi="Times New Roman" w:cs="Times New Roman"/>
          <w:sz w:val="24"/>
          <w:szCs w:val="24"/>
        </w:rPr>
        <w:t xml:space="preserve">period less than </w:t>
      </w:r>
      <w:r w:rsidR="00973673">
        <w:rPr>
          <w:rFonts w:ascii="Times New Roman" w:hAnsi="Times New Roman" w:cs="Times New Roman"/>
          <w:sz w:val="24"/>
          <w:szCs w:val="24"/>
        </w:rPr>
        <w:t xml:space="preserve">or equal to </w:t>
      </w:r>
      <w:r>
        <w:rPr>
          <w:rFonts w:ascii="Times New Roman" w:hAnsi="Times New Roman" w:cs="Times New Roman"/>
          <w:sz w:val="24"/>
          <w:szCs w:val="24"/>
        </w:rPr>
        <w:t>6 months shall be ignored.</w:t>
      </w:r>
    </w:p>
    <w:p w14:paraId="4114E989" w14:textId="77777777" w:rsidR="00AA3A7D" w:rsidRDefault="00AA3A7D" w:rsidP="004345DD">
      <w:pPr>
        <w:ind w:left="1440" w:right="-22" w:firstLine="360"/>
        <w:jc w:val="both"/>
        <w:rPr>
          <w:rFonts w:ascii="Times New Roman" w:hAnsi="Times New Roman" w:cs="Times New Roman"/>
          <w:sz w:val="24"/>
          <w:szCs w:val="24"/>
        </w:rPr>
      </w:pPr>
    </w:p>
    <w:p w14:paraId="7D6E2721" w14:textId="25DA0160" w:rsidR="000A0106" w:rsidRDefault="00C1645E" w:rsidP="004345DD">
      <w:pPr>
        <w:ind w:left="1440" w:right="-22" w:firstLine="360"/>
        <w:jc w:val="both"/>
        <w:rPr>
          <w:rFonts w:ascii="Times New Roman" w:hAnsi="Times New Roman" w:cs="Times New Roman"/>
          <w:b/>
          <w:bCs/>
          <w:sz w:val="24"/>
          <w:szCs w:val="24"/>
        </w:rPr>
      </w:pPr>
      <w:r>
        <w:rPr>
          <w:rFonts w:ascii="Times New Roman" w:hAnsi="Times New Roman" w:cs="Times New Roman"/>
          <w:b/>
          <w:bCs/>
          <w:sz w:val="24"/>
          <w:szCs w:val="24"/>
        </w:rPr>
        <w:t>Illustration</w:t>
      </w:r>
      <w:r w:rsidR="000A0106" w:rsidRPr="000A0106">
        <w:rPr>
          <w:rFonts w:ascii="Times New Roman" w:hAnsi="Times New Roman" w:cs="Times New Roman"/>
          <w:b/>
          <w:bCs/>
          <w:sz w:val="24"/>
          <w:szCs w:val="24"/>
        </w:rPr>
        <w:t xml:space="preserve">: </w:t>
      </w:r>
    </w:p>
    <w:p w14:paraId="544C2EC4" w14:textId="414A32F4" w:rsidR="000A0106" w:rsidRPr="00396904" w:rsidRDefault="000A0106" w:rsidP="004345DD">
      <w:pPr>
        <w:ind w:left="1440" w:right="-22" w:firstLine="360"/>
        <w:jc w:val="both"/>
        <w:rPr>
          <w:rFonts w:ascii="Times New Roman" w:hAnsi="Times New Roman" w:cs="Times New Roman"/>
          <w:sz w:val="24"/>
          <w:szCs w:val="24"/>
        </w:rPr>
      </w:pPr>
      <w:r w:rsidRPr="00396904">
        <w:rPr>
          <w:rFonts w:ascii="Times New Roman" w:hAnsi="Times New Roman" w:cs="Times New Roman"/>
          <w:sz w:val="24"/>
          <w:szCs w:val="24"/>
        </w:rPr>
        <w:lastRenderedPageBreak/>
        <w:t xml:space="preserve">Last drawn basic salary plus DA = </w:t>
      </w:r>
      <w:r w:rsidR="001A3E0B">
        <w:rPr>
          <w:rFonts w:ascii="Times New Roman" w:hAnsi="Times New Roman" w:cs="Times New Roman"/>
          <w:sz w:val="24"/>
          <w:szCs w:val="24"/>
        </w:rPr>
        <w:t>₹</w:t>
      </w:r>
      <w:r w:rsidRPr="00396904">
        <w:rPr>
          <w:rFonts w:ascii="Times New Roman" w:hAnsi="Times New Roman" w:cs="Times New Roman"/>
          <w:sz w:val="24"/>
          <w:szCs w:val="24"/>
        </w:rPr>
        <w:t xml:space="preserve">40,000 + </w:t>
      </w:r>
      <w:r w:rsidR="001A3E0B">
        <w:rPr>
          <w:rFonts w:ascii="Times New Roman" w:hAnsi="Times New Roman" w:cs="Times New Roman"/>
          <w:sz w:val="24"/>
          <w:szCs w:val="24"/>
        </w:rPr>
        <w:t>₹</w:t>
      </w:r>
      <w:r w:rsidRPr="00396904">
        <w:rPr>
          <w:rFonts w:ascii="Times New Roman" w:hAnsi="Times New Roman" w:cs="Times New Roman"/>
          <w:sz w:val="24"/>
          <w:szCs w:val="24"/>
        </w:rPr>
        <w:t>1</w:t>
      </w:r>
      <w:r w:rsidR="004C16ED" w:rsidRPr="00396904">
        <w:rPr>
          <w:rFonts w:ascii="Times New Roman" w:hAnsi="Times New Roman" w:cs="Times New Roman"/>
          <w:sz w:val="24"/>
          <w:szCs w:val="24"/>
        </w:rPr>
        <w:t>5</w:t>
      </w:r>
      <w:r w:rsidRPr="00396904">
        <w:rPr>
          <w:rFonts w:ascii="Times New Roman" w:hAnsi="Times New Roman" w:cs="Times New Roman"/>
          <w:sz w:val="24"/>
          <w:szCs w:val="24"/>
        </w:rPr>
        <w:t>,000</w:t>
      </w:r>
    </w:p>
    <w:p w14:paraId="294A4969" w14:textId="79FE1302" w:rsidR="000A0106" w:rsidRPr="00396904" w:rsidRDefault="000A0106" w:rsidP="004345DD">
      <w:pPr>
        <w:ind w:left="1440" w:right="-22" w:firstLine="360"/>
        <w:jc w:val="both"/>
        <w:rPr>
          <w:rFonts w:ascii="Times New Roman" w:hAnsi="Times New Roman" w:cs="Times New Roman"/>
          <w:sz w:val="24"/>
          <w:szCs w:val="24"/>
        </w:rPr>
      </w:pPr>
      <w:r w:rsidRPr="00396904">
        <w:rPr>
          <w:rFonts w:ascii="Times New Roman" w:hAnsi="Times New Roman" w:cs="Times New Roman"/>
          <w:sz w:val="24"/>
          <w:szCs w:val="24"/>
        </w:rPr>
        <w:t>Employee’s joining date = 01-</w:t>
      </w:r>
      <w:r w:rsidR="004C16ED" w:rsidRPr="00396904">
        <w:rPr>
          <w:rFonts w:ascii="Times New Roman" w:hAnsi="Times New Roman" w:cs="Times New Roman"/>
          <w:sz w:val="24"/>
          <w:szCs w:val="24"/>
        </w:rPr>
        <w:t xml:space="preserve">09-2010 </w:t>
      </w:r>
    </w:p>
    <w:p w14:paraId="232C3FC5" w14:textId="4F790E28" w:rsidR="004C16ED" w:rsidRPr="00396904" w:rsidRDefault="004C16ED" w:rsidP="004345DD">
      <w:pPr>
        <w:ind w:left="1440" w:right="-22" w:firstLine="360"/>
        <w:jc w:val="both"/>
        <w:rPr>
          <w:rFonts w:ascii="Times New Roman" w:hAnsi="Times New Roman" w:cs="Times New Roman"/>
          <w:sz w:val="24"/>
          <w:szCs w:val="24"/>
        </w:rPr>
      </w:pPr>
      <w:r w:rsidRPr="00396904">
        <w:rPr>
          <w:rFonts w:ascii="Times New Roman" w:hAnsi="Times New Roman" w:cs="Times New Roman"/>
          <w:sz w:val="24"/>
          <w:szCs w:val="24"/>
        </w:rPr>
        <w:t xml:space="preserve">Employee’s date of </w:t>
      </w:r>
      <w:r w:rsidR="00247209" w:rsidRPr="00396904">
        <w:rPr>
          <w:rFonts w:ascii="Times New Roman" w:hAnsi="Times New Roman" w:cs="Times New Roman"/>
          <w:sz w:val="24"/>
          <w:szCs w:val="24"/>
        </w:rPr>
        <w:t>exit</w:t>
      </w:r>
      <w:r w:rsidRPr="00396904">
        <w:rPr>
          <w:rFonts w:ascii="Times New Roman" w:hAnsi="Times New Roman" w:cs="Times New Roman"/>
          <w:sz w:val="24"/>
          <w:szCs w:val="24"/>
        </w:rPr>
        <w:t xml:space="preserve"> </w:t>
      </w:r>
      <w:r w:rsidR="00247209" w:rsidRPr="00396904">
        <w:rPr>
          <w:rFonts w:ascii="Times New Roman" w:hAnsi="Times New Roman" w:cs="Times New Roman"/>
          <w:sz w:val="24"/>
          <w:szCs w:val="24"/>
        </w:rPr>
        <w:t xml:space="preserve">(retired or terminated) </w:t>
      </w:r>
      <w:r w:rsidRPr="00396904">
        <w:rPr>
          <w:rFonts w:ascii="Times New Roman" w:hAnsi="Times New Roman" w:cs="Times New Roman"/>
          <w:sz w:val="24"/>
          <w:szCs w:val="24"/>
        </w:rPr>
        <w:t>= 30-04-2020</w:t>
      </w:r>
    </w:p>
    <w:p w14:paraId="1D3B08A8" w14:textId="3D96F630" w:rsidR="004C16ED" w:rsidRDefault="004C16ED" w:rsidP="004345DD">
      <w:pPr>
        <w:ind w:left="1440" w:right="-22" w:firstLine="360"/>
        <w:jc w:val="both"/>
        <w:rPr>
          <w:rFonts w:ascii="Times New Roman" w:hAnsi="Times New Roman" w:cs="Times New Roman"/>
          <w:b/>
          <w:bCs/>
          <w:sz w:val="24"/>
          <w:szCs w:val="24"/>
        </w:rPr>
      </w:pPr>
      <w:r>
        <w:rPr>
          <w:rFonts w:ascii="Times New Roman" w:hAnsi="Times New Roman" w:cs="Times New Roman"/>
          <w:b/>
          <w:bCs/>
          <w:sz w:val="24"/>
          <w:szCs w:val="24"/>
        </w:rPr>
        <w:t>Gratuity will be calculated as</w:t>
      </w:r>
      <w:r w:rsidR="00247209">
        <w:rPr>
          <w:rFonts w:ascii="Times New Roman" w:hAnsi="Times New Roman" w:cs="Times New Roman"/>
          <w:b/>
          <w:bCs/>
          <w:sz w:val="24"/>
          <w:szCs w:val="24"/>
        </w:rPr>
        <w:t xml:space="preserve"> </w:t>
      </w:r>
      <w:r w:rsidR="00434D0F">
        <w:rPr>
          <w:rFonts w:ascii="Times New Roman" w:hAnsi="Times New Roman" w:cs="Times New Roman"/>
          <w:b/>
          <w:bCs/>
          <w:sz w:val="24"/>
          <w:szCs w:val="24"/>
        </w:rPr>
        <w:t xml:space="preserve">follows </w:t>
      </w:r>
      <w:r>
        <w:rPr>
          <w:rFonts w:ascii="Times New Roman" w:hAnsi="Times New Roman" w:cs="Times New Roman"/>
          <w:b/>
          <w:bCs/>
          <w:sz w:val="24"/>
          <w:szCs w:val="24"/>
        </w:rPr>
        <w:t>-</w:t>
      </w:r>
    </w:p>
    <w:p w14:paraId="7B0FBB2A" w14:textId="053DE89D" w:rsidR="009566AA" w:rsidRPr="00396904" w:rsidRDefault="00247209" w:rsidP="004345DD">
      <w:pPr>
        <w:ind w:left="1440" w:right="-22" w:firstLine="360"/>
        <w:jc w:val="both"/>
        <w:rPr>
          <w:rFonts w:ascii="Times New Roman" w:hAnsi="Times New Roman" w:cs="Times New Roman"/>
          <w:b/>
          <w:bCs/>
          <w:sz w:val="24"/>
          <w:szCs w:val="24"/>
        </w:rPr>
      </w:pPr>
      <w:r w:rsidRPr="00396904">
        <w:rPr>
          <w:rFonts w:ascii="Times New Roman" w:hAnsi="Times New Roman" w:cs="Times New Roman"/>
          <w:b/>
          <w:bCs/>
          <w:sz w:val="24"/>
          <w:szCs w:val="24"/>
        </w:rPr>
        <w:t>(</w:t>
      </w:r>
      <w:r w:rsidR="00973673">
        <w:rPr>
          <w:rFonts w:ascii="Times New Roman" w:hAnsi="Times New Roman" w:cs="Times New Roman"/>
          <w:b/>
          <w:bCs/>
          <w:sz w:val="24"/>
          <w:szCs w:val="24"/>
        </w:rPr>
        <w:t>4</w:t>
      </w:r>
      <w:r w:rsidRPr="00396904">
        <w:rPr>
          <w:rFonts w:ascii="Times New Roman" w:hAnsi="Times New Roman" w:cs="Times New Roman"/>
          <w:b/>
          <w:bCs/>
          <w:sz w:val="24"/>
          <w:szCs w:val="24"/>
        </w:rPr>
        <w:t xml:space="preserve">0,000 + 15,000) * 15/26 * 10 = </w:t>
      </w:r>
      <w:r w:rsidR="001A3E0B">
        <w:rPr>
          <w:rFonts w:ascii="Times New Roman" w:hAnsi="Times New Roman" w:cs="Times New Roman"/>
          <w:b/>
          <w:bCs/>
          <w:sz w:val="24"/>
          <w:szCs w:val="24"/>
        </w:rPr>
        <w:t>₹</w:t>
      </w:r>
      <w:r w:rsidR="00973673">
        <w:rPr>
          <w:rFonts w:ascii="Times New Roman" w:hAnsi="Times New Roman" w:cs="Times New Roman"/>
          <w:b/>
          <w:bCs/>
          <w:sz w:val="24"/>
          <w:szCs w:val="24"/>
        </w:rPr>
        <w:t>317,307</w:t>
      </w:r>
      <w:r w:rsidRPr="00396904">
        <w:rPr>
          <w:rFonts w:ascii="Times New Roman" w:hAnsi="Times New Roman" w:cs="Times New Roman"/>
          <w:b/>
          <w:bCs/>
          <w:sz w:val="24"/>
          <w:szCs w:val="24"/>
        </w:rPr>
        <w:t>/-</w:t>
      </w:r>
    </w:p>
    <w:p w14:paraId="15023F2D" w14:textId="4BCFD618" w:rsidR="000A0106" w:rsidRPr="009566AA" w:rsidRDefault="000A0106" w:rsidP="004345DD">
      <w:pPr>
        <w:ind w:left="1800" w:right="-22"/>
        <w:jc w:val="both"/>
        <w:rPr>
          <w:rFonts w:ascii="Times New Roman" w:hAnsi="Times New Roman" w:cs="Times New Roman"/>
          <w:sz w:val="24"/>
          <w:szCs w:val="24"/>
        </w:rPr>
      </w:pPr>
      <w:r w:rsidRPr="009566AA">
        <w:rPr>
          <w:rFonts w:ascii="Times New Roman" w:hAnsi="Times New Roman" w:cs="Times New Roman"/>
          <w:color w:val="212121"/>
          <w:sz w:val="24"/>
          <w:szCs w:val="24"/>
        </w:rPr>
        <w:t xml:space="preserve">Here the employee has completed </w:t>
      </w:r>
      <w:r w:rsidR="00E14803">
        <w:rPr>
          <w:rFonts w:ascii="Times New Roman" w:hAnsi="Times New Roman" w:cs="Times New Roman"/>
          <w:color w:val="212121"/>
          <w:sz w:val="24"/>
          <w:szCs w:val="24"/>
        </w:rPr>
        <w:t>ten</w:t>
      </w:r>
      <w:r w:rsidRPr="009566AA">
        <w:rPr>
          <w:rFonts w:ascii="Times New Roman" w:hAnsi="Times New Roman" w:cs="Times New Roman"/>
          <w:color w:val="212121"/>
          <w:sz w:val="24"/>
          <w:szCs w:val="24"/>
        </w:rPr>
        <w:t xml:space="preserve"> years of service. The seven months of his first year</w:t>
      </w:r>
      <w:r w:rsidR="00E14803">
        <w:rPr>
          <w:rFonts w:ascii="Times New Roman" w:hAnsi="Times New Roman" w:cs="Times New Roman"/>
          <w:color w:val="212121"/>
          <w:sz w:val="24"/>
          <w:szCs w:val="24"/>
        </w:rPr>
        <w:t>,</w:t>
      </w:r>
      <w:r w:rsidRPr="009566AA">
        <w:rPr>
          <w:rFonts w:ascii="Times New Roman" w:hAnsi="Times New Roman" w:cs="Times New Roman"/>
          <w:color w:val="212121"/>
          <w:sz w:val="24"/>
          <w:szCs w:val="24"/>
        </w:rPr>
        <w:t xml:space="preserve"> </w:t>
      </w:r>
      <w:r w:rsidR="009566AA">
        <w:rPr>
          <w:rFonts w:ascii="Times New Roman" w:hAnsi="Times New Roman" w:cs="Times New Roman"/>
          <w:color w:val="212121"/>
          <w:sz w:val="24"/>
          <w:szCs w:val="24"/>
        </w:rPr>
        <w:t>i.e., from September</w:t>
      </w:r>
      <w:r w:rsidRPr="009566AA">
        <w:rPr>
          <w:rFonts w:ascii="Times New Roman" w:hAnsi="Times New Roman" w:cs="Times New Roman"/>
          <w:color w:val="212121"/>
          <w:sz w:val="24"/>
          <w:szCs w:val="24"/>
        </w:rPr>
        <w:t xml:space="preserve"> 20</w:t>
      </w:r>
      <w:r w:rsidR="009566AA">
        <w:rPr>
          <w:rFonts w:ascii="Times New Roman" w:hAnsi="Times New Roman" w:cs="Times New Roman"/>
          <w:color w:val="212121"/>
          <w:sz w:val="24"/>
          <w:szCs w:val="24"/>
        </w:rPr>
        <w:t>10</w:t>
      </w:r>
      <w:r w:rsidRPr="009566AA">
        <w:rPr>
          <w:rFonts w:ascii="Times New Roman" w:hAnsi="Times New Roman" w:cs="Times New Roman"/>
          <w:color w:val="212121"/>
          <w:sz w:val="24"/>
          <w:szCs w:val="24"/>
        </w:rPr>
        <w:t xml:space="preserve"> to March 20</w:t>
      </w:r>
      <w:r w:rsidR="009566AA">
        <w:rPr>
          <w:rFonts w:ascii="Times New Roman" w:hAnsi="Times New Roman" w:cs="Times New Roman"/>
          <w:color w:val="212121"/>
          <w:sz w:val="24"/>
          <w:szCs w:val="24"/>
        </w:rPr>
        <w:t>20</w:t>
      </w:r>
      <w:r w:rsidR="00E14803">
        <w:rPr>
          <w:rFonts w:ascii="Times New Roman" w:hAnsi="Times New Roman" w:cs="Times New Roman"/>
          <w:color w:val="212121"/>
          <w:sz w:val="24"/>
          <w:szCs w:val="24"/>
        </w:rPr>
        <w:t>,</w:t>
      </w:r>
      <w:r w:rsidR="009566AA">
        <w:rPr>
          <w:rFonts w:ascii="Times New Roman" w:hAnsi="Times New Roman" w:cs="Times New Roman"/>
          <w:color w:val="212121"/>
          <w:sz w:val="24"/>
          <w:szCs w:val="24"/>
        </w:rPr>
        <w:t xml:space="preserve"> will be </w:t>
      </w:r>
      <w:r w:rsidRPr="009566AA">
        <w:rPr>
          <w:rFonts w:ascii="Times New Roman" w:hAnsi="Times New Roman" w:cs="Times New Roman"/>
          <w:color w:val="212121"/>
          <w:sz w:val="24"/>
          <w:szCs w:val="24"/>
        </w:rPr>
        <w:t>counted as one year as it is more than six months of service.</w:t>
      </w:r>
    </w:p>
    <w:p w14:paraId="469F85D4" w14:textId="326CBE6C" w:rsidR="004F75BB" w:rsidRDefault="009A3DB4" w:rsidP="00E41124">
      <w:pPr>
        <w:autoSpaceDE w:val="0"/>
        <w:autoSpaceDN w:val="0"/>
        <w:adjustRightInd w:val="0"/>
        <w:spacing w:after="0" w:line="240" w:lineRule="auto"/>
        <w:ind w:left="1800"/>
        <w:rPr>
          <w:rFonts w:ascii="Times New Roman" w:hAnsi="Times New Roman" w:cs="Times New Roman"/>
          <w:sz w:val="24"/>
          <w:szCs w:val="24"/>
        </w:rPr>
      </w:pPr>
      <w:r w:rsidRPr="005974C0">
        <w:rPr>
          <w:rFonts w:ascii="Times New Roman" w:hAnsi="Times New Roman" w:cs="Times New Roman"/>
          <w:sz w:val="24"/>
          <w:szCs w:val="24"/>
        </w:rPr>
        <w:t xml:space="preserve">For </w:t>
      </w:r>
      <w:r w:rsidRPr="005974C0">
        <w:rPr>
          <w:rFonts w:ascii="Times New Roman" w:hAnsi="Times New Roman" w:cs="Times New Roman"/>
          <w:b/>
          <w:bCs/>
          <w:sz w:val="24"/>
          <w:szCs w:val="24"/>
        </w:rPr>
        <w:t xml:space="preserve">piece-rated employees, </w:t>
      </w:r>
      <w:r w:rsidRPr="005974C0">
        <w:rPr>
          <w:rFonts w:ascii="Times New Roman" w:hAnsi="Times New Roman" w:cs="Times New Roman"/>
          <w:sz w:val="24"/>
          <w:szCs w:val="24"/>
        </w:rPr>
        <w:t>gratuity is calculated at 15 days’ wages (</w:t>
      </w:r>
      <w:r w:rsidR="00E41124">
        <w:rPr>
          <w:rFonts w:ascii="Times New Roman" w:hAnsi="Times New Roman" w:cs="Times New Roman"/>
          <w:sz w:val="24"/>
          <w:szCs w:val="24"/>
        </w:rPr>
        <w:t>wages will be calculated as</w:t>
      </w:r>
      <w:r w:rsidR="00E41124" w:rsidRPr="005974C0">
        <w:rPr>
          <w:rFonts w:ascii="Times New Roman" w:hAnsi="Times New Roman" w:cs="Times New Roman"/>
          <w:sz w:val="24"/>
          <w:szCs w:val="24"/>
        </w:rPr>
        <w:t xml:space="preserve"> an </w:t>
      </w:r>
      <w:r w:rsidR="00E41124" w:rsidRPr="00ED5F51">
        <w:rPr>
          <w:rFonts w:ascii="Times New Roman" w:hAnsi="Times New Roman" w:cs="Times New Roman"/>
          <w:sz w:val="24"/>
          <w:szCs w:val="24"/>
        </w:rPr>
        <w:t xml:space="preserve">average of the total </w:t>
      </w:r>
      <w:r w:rsidR="00E41124">
        <w:rPr>
          <w:rFonts w:ascii="Times New Roman" w:hAnsi="Times New Roman" w:cs="Times New Roman"/>
          <w:sz w:val="24"/>
          <w:szCs w:val="24"/>
        </w:rPr>
        <w:t xml:space="preserve">daily </w:t>
      </w:r>
      <w:r w:rsidR="00E41124" w:rsidRPr="00ED5F51">
        <w:rPr>
          <w:rFonts w:ascii="Times New Roman" w:hAnsi="Times New Roman" w:cs="Times New Roman"/>
          <w:sz w:val="24"/>
          <w:szCs w:val="24"/>
        </w:rPr>
        <w:t>wages received by him for a period of three</w:t>
      </w:r>
      <w:r w:rsidR="00E41124">
        <w:rPr>
          <w:rFonts w:ascii="Times New Roman" w:hAnsi="Times New Roman" w:cs="Times New Roman"/>
          <w:sz w:val="24"/>
          <w:szCs w:val="24"/>
        </w:rPr>
        <w:t xml:space="preserve"> </w:t>
      </w:r>
      <w:r w:rsidR="00E41124" w:rsidRPr="00ED5F51">
        <w:rPr>
          <w:rFonts w:ascii="Times New Roman" w:hAnsi="Times New Roman" w:cs="Times New Roman"/>
          <w:sz w:val="24"/>
          <w:szCs w:val="24"/>
        </w:rPr>
        <w:t>months</w:t>
      </w:r>
      <w:r w:rsidR="00E41124">
        <w:rPr>
          <w:rFonts w:ascii="Times New Roman" w:hAnsi="Times New Roman" w:cs="Times New Roman"/>
          <w:sz w:val="24"/>
          <w:szCs w:val="24"/>
        </w:rPr>
        <w:t xml:space="preserve"> </w:t>
      </w:r>
      <w:r w:rsidR="0003628C">
        <w:rPr>
          <w:rFonts w:ascii="Times New Roman" w:hAnsi="Times New Roman" w:cs="Times New Roman"/>
          <w:sz w:val="24"/>
          <w:szCs w:val="24"/>
        </w:rPr>
        <w:t>preceding</w:t>
      </w:r>
      <w:r w:rsidR="00E41124">
        <w:rPr>
          <w:rFonts w:ascii="Times New Roman" w:hAnsi="Times New Roman" w:cs="Times New Roman"/>
          <w:sz w:val="24"/>
          <w:szCs w:val="24"/>
        </w:rPr>
        <w:t xml:space="preserve"> </w:t>
      </w:r>
      <w:r w:rsidR="00C1645E">
        <w:rPr>
          <w:rFonts w:ascii="Times New Roman" w:hAnsi="Times New Roman" w:cs="Times New Roman"/>
          <w:sz w:val="24"/>
          <w:szCs w:val="24"/>
        </w:rPr>
        <w:t xml:space="preserve">the </w:t>
      </w:r>
      <w:r w:rsidR="00E41124">
        <w:rPr>
          <w:rFonts w:ascii="Times New Roman" w:hAnsi="Times New Roman" w:cs="Times New Roman"/>
          <w:sz w:val="24"/>
          <w:szCs w:val="24"/>
        </w:rPr>
        <w:t>date of leaving</w:t>
      </w:r>
      <w:r w:rsidRPr="00ED5F51">
        <w:rPr>
          <w:rFonts w:ascii="Times New Roman" w:hAnsi="Times New Roman" w:cs="Times New Roman"/>
          <w:sz w:val="24"/>
          <w:szCs w:val="24"/>
        </w:rPr>
        <w:t>) for every completed year</w:t>
      </w:r>
      <w:r w:rsidR="00E41124">
        <w:rPr>
          <w:rFonts w:ascii="Times New Roman" w:hAnsi="Times New Roman" w:cs="Times New Roman"/>
          <w:sz w:val="24"/>
          <w:szCs w:val="24"/>
        </w:rPr>
        <w:t xml:space="preserve"> of service divided by </w:t>
      </w:r>
      <w:r w:rsidR="00C1645E">
        <w:rPr>
          <w:rFonts w:ascii="Times New Roman" w:hAnsi="Times New Roman" w:cs="Times New Roman"/>
          <w:sz w:val="24"/>
          <w:szCs w:val="24"/>
        </w:rPr>
        <w:t>twenty-six</w:t>
      </w:r>
      <w:r w:rsidR="00E41124">
        <w:rPr>
          <w:rFonts w:ascii="Times New Roman" w:hAnsi="Times New Roman" w:cs="Times New Roman"/>
          <w:sz w:val="24"/>
          <w:szCs w:val="24"/>
        </w:rPr>
        <w:t>.</w:t>
      </w:r>
    </w:p>
    <w:p w14:paraId="7FDEBB06" w14:textId="45F7F44B" w:rsidR="004F75BB" w:rsidRDefault="004F75BB" w:rsidP="00E41124">
      <w:pPr>
        <w:autoSpaceDE w:val="0"/>
        <w:autoSpaceDN w:val="0"/>
        <w:adjustRightInd w:val="0"/>
        <w:spacing w:after="0" w:line="240" w:lineRule="auto"/>
        <w:ind w:left="1800"/>
        <w:rPr>
          <w:rFonts w:ascii="Times New Roman" w:hAnsi="Times New Roman" w:cs="Times New Roman"/>
          <w:sz w:val="24"/>
          <w:szCs w:val="24"/>
        </w:rPr>
      </w:pPr>
    </w:p>
    <w:p w14:paraId="5463CD97" w14:textId="77777777" w:rsidR="00444B1C" w:rsidRDefault="00444B1C" w:rsidP="00E41124">
      <w:pPr>
        <w:autoSpaceDE w:val="0"/>
        <w:autoSpaceDN w:val="0"/>
        <w:adjustRightInd w:val="0"/>
        <w:spacing w:after="0" w:line="240" w:lineRule="auto"/>
        <w:ind w:left="1800"/>
        <w:rPr>
          <w:rFonts w:ascii="Times New Roman" w:hAnsi="Times New Roman" w:cs="Times New Roman"/>
          <w:sz w:val="24"/>
          <w:szCs w:val="24"/>
        </w:rPr>
      </w:pPr>
    </w:p>
    <w:p w14:paraId="03630247" w14:textId="7439808E" w:rsidR="004F75BB" w:rsidRDefault="00BB506B" w:rsidP="004F75BB">
      <w:pPr>
        <w:ind w:left="1440" w:right="-22" w:firstLine="360"/>
        <w:jc w:val="both"/>
        <w:rPr>
          <w:rFonts w:ascii="Times New Roman" w:hAnsi="Times New Roman" w:cs="Times New Roman"/>
          <w:b/>
          <w:bCs/>
          <w:sz w:val="24"/>
          <w:szCs w:val="24"/>
        </w:rPr>
      </w:pPr>
      <w:r>
        <w:rPr>
          <w:rFonts w:ascii="Times New Roman" w:hAnsi="Times New Roman" w:cs="Times New Roman"/>
          <w:b/>
          <w:bCs/>
          <w:sz w:val="24"/>
          <w:szCs w:val="24"/>
        </w:rPr>
        <w:t>Illustration</w:t>
      </w:r>
      <w:r w:rsidR="004F75BB" w:rsidRPr="000A0106">
        <w:rPr>
          <w:rFonts w:ascii="Times New Roman" w:hAnsi="Times New Roman" w:cs="Times New Roman"/>
          <w:b/>
          <w:bCs/>
          <w:sz w:val="24"/>
          <w:szCs w:val="24"/>
        </w:rPr>
        <w:t xml:space="preserve">: </w:t>
      </w:r>
    </w:p>
    <w:p w14:paraId="085B1FA9" w14:textId="7C2A7E58" w:rsidR="004F75BB" w:rsidRPr="00396904" w:rsidRDefault="004F75BB" w:rsidP="004F75BB">
      <w:pPr>
        <w:ind w:left="1440" w:right="-22" w:firstLine="360"/>
        <w:jc w:val="both"/>
        <w:rPr>
          <w:rFonts w:ascii="Times New Roman" w:hAnsi="Times New Roman" w:cs="Times New Roman"/>
          <w:sz w:val="24"/>
          <w:szCs w:val="24"/>
        </w:rPr>
      </w:pPr>
      <w:r>
        <w:rPr>
          <w:rFonts w:ascii="Times New Roman" w:hAnsi="Times New Roman" w:cs="Times New Roman"/>
          <w:sz w:val="24"/>
          <w:szCs w:val="24"/>
        </w:rPr>
        <w:t xml:space="preserve">Average </w:t>
      </w:r>
      <w:r w:rsidR="00674C5B">
        <w:rPr>
          <w:rFonts w:ascii="Times New Roman" w:hAnsi="Times New Roman" w:cs="Times New Roman"/>
          <w:sz w:val="24"/>
          <w:szCs w:val="24"/>
        </w:rPr>
        <w:t>daily wages</w:t>
      </w:r>
      <w:r w:rsidRPr="00396904">
        <w:rPr>
          <w:rFonts w:ascii="Times New Roman" w:hAnsi="Times New Roman" w:cs="Times New Roman"/>
          <w:sz w:val="24"/>
          <w:szCs w:val="24"/>
        </w:rPr>
        <w:t xml:space="preserve"> </w:t>
      </w:r>
      <w:r>
        <w:rPr>
          <w:rFonts w:ascii="Times New Roman" w:hAnsi="Times New Roman" w:cs="Times New Roman"/>
          <w:sz w:val="24"/>
          <w:szCs w:val="24"/>
        </w:rPr>
        <w:t>for last 3 months</w:t>
      </w:r>
      <w:r w:rsidRPr="00396904">
        <w:rPr>
          <w:rFonts w:ascii="Times New Roman" w:hAnsi="Times New Roman" w:cs="Times New Roman"/>
          <w:sz w:val="24"/>
          <w:szCs w:val="24"/>
        </w:rPr>
        <w:t xml:space="preserve"> = </w:t>
      </w:r>
      <w:r w:rsidR="001A3E0B">
        <w:rPr>
          <w:rFonts w:ascii="Times New Roman" w:hAnsi="Times New Roman" w:cs="Times New Roman"/>
          <w:sz w:val="24"/>
          <w:szCs w:val="24"/>
        </w:rPr>
        <w:t>₹</w:t>
      </w:r>
      <w:r w:rsidR="00674C5B">
        <w:rPr>
          <w:rFonts w:ascii="Times New Roman" w:hAnsi="Times New Roman" w:cs="Times New Roman"/>
          <w:sz w:val="24"/>
          <w:szCs w:val="24"/>
        </w:rPr>
        <w:t>18,000</w:t>
      </w:r>
    </w:p>
    <w:p w14:paraId="2ADA3CE9" w14:textId="77777777" w:rsidR="004F75BB" w:rsidRPr="00396904" w:rsidRDefault="004F75BB" w:rsidP="004F75BB">
      <w:pPr>
        <w:ind w:left="1440" w:right="-22" w:firstLine="360"/>
        <w:jc w:val="both"/>
        <w:rPr>
          <w:rFonts w:ascii="Times New Roman" w:hAnsi="Times New Roman" w:cs="Times New Roman"/>
          <w:sz w:val="24"/>
          <w:szCs w:val="24"/>
        </w:rPr>
      </w:pPr>
      <w:r w:rsidRPr="00396904">
        <w:rPr>
          <w:rFonts w:ascii="Times New Roman" w:hAnsi="Times New Roman" w:cs="Times New Roman"/>
          <w:sz w:val="24"/>
          <w:szCs w:val="24"/>
        </w:rPr>
        <w:t>Employee’s joining date = 01-0</w:t>
      </w:r>
      <w:r>
        <w:rPr>
          <w:rFonts w:ascii="Times New Roman" w:hAnsi="Times New Roman" w:cs="Times New Roman"/>
          <w:sz w:val="24"/>
          <w:szCs w:val="24"/>
        </w:rPr>
        <w:t>4</w:t>
      </w:r>
      <w:r w:rsidRPr="00396904">
        <w:rPr>
          <w:rFonts w:ascii="Times New Roman" w:hAnsi="Times New Roman" w:cs="Times New Roman"/>
          <w:sz w:val="24"/>
          <w:szCs w:val="24"/>
        </w:rPr>
        <w:t>-201</w:t>
      </w:r>
      <w:r>
        <w:rPr>
          <w:rFonts w:ascii="Times New Roman" w:hAnsi="Times New Roman" w:cs="Times New Roman"/>
          <w:sz w:val="24"/>
          <w:szCs w:val="24"/>
        </w:rPr>
        <w:t>1</w:t>
      </w:r>
      <w:r w:rsidRPr="00396904">
        <w:rPr>
          <w:rFonts w:ascii="Times New Roman" w:hAnsi="Times New Roman" w:cs="Times New Roman"/>
          <w:sz w:val="24"/>
          <w:szCs w:val="24"/>
        </w:rPr>
        <w:t xml:space="preserve"> </w:t>
      </w:r>
    </w:p>
    <w:p w14:paraId="115F780F" w14:textId="6EFBABDF" w:rsidR="004F75BB" w:rsidRPr="00396904" w:rsidRDefault="004F75BB" w:rsidP="004F75BB">
      <w:pPr>
        <w:ind w:left="1440" w:right="-22" w:firstLine="360"/>
        <w:jc w:val="both"/>
        <w:rPr>
          <w:rFonts w:ascii="Times New Roman" w:hAnsi="Times New Roman" w:cs="Times New Roman"/>
          <w:sz w:val="24"/>
          <w:szCs w:val="24"/>
        </w:rPr>
      </w:pPr>
      <w:r w:rsidRPr="00396904">
        <w:rPr>
          <w:rFonts w:ascii="Times New Roman" w:hAnsi="Times New Roman" w:cs="Times New Roman"/>
          <w:sz w:val="24"/>
          <w:szCs w:val="24"/>
        </w:rPr>
        <w:t>Employee’s date of exit = 30-0</w:t>
      </w:r>
      <w:r>
        <w:rPr>
          <w:rFonts w:ascii="Times New Roman" w:hAnsi="Times New Roman" w:cs="Times New Roman"/>
          <w:sz w:val="24"/>
          <w:szCs w:val="24"/>
        </w:rPr>
        <w:t>9</w:t>
      </w:r>
      <w:r w:rsidRPr="00396904">
        <w:rPr>
          <w:rFonts w:ascii="Times New Roman" w:hAnsi="Times New Roman" w:cs="Times New Roman"/>
          <w:sz w:val="24"/>
          <w:szCs w:val="24"/>
        </w:rPr>
        <w:t>-2020</w:t>
      </w:r>
    </w:p>
    <w:p w14:paraId="168DA0E2" w14:textId="6F9D98D8" w:rsidR="004F75BB" w:rsidRDefault="004F75BB" w:rsidP="004F75BB">
      <w:pPr>
        <w:ind w:left="1440" w:right="-22"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Gratuity will be calculated as </w:t>
      </w:r>
      <w:r w:rsidR="00434D0F">
        <w:rPr>
          <w:rFonts w:ascii="Times New Roman" w:hAnsi="Times New Roman" w:cs="Times New Roman"/>
          <w:b/>
          <w:bCs/>
          <w:sz w:val="24"/>
          <w:szCs w:val="24"/>
        </w:rPr>
        <w:t xml:space="preserve">follows </w:t>
      </w:r>
      <w:r>
        <w:rPr>
          <w:rFonts w:ascii="Times New Roman" w:hAnsi="Times New Roman" w:cs="Times New Roman"/>
          <w:b/>
          <w:bCs/>
          <w:sz w:val="24"/>
          <w:szCs w:val="24"/>
        </w:rPr>
        <w:t>-</w:t>
      </w:r>
    </w:p>
    <w:p w14:paraId="5261B1E0" w14:textId="60D8E733" w:rsidR="004F75BB" w:rsidRPr="00396904" w:rsidRDefault="004F75BB" w:rsidP="004F75BB">
      <w:pPr>
        <w:ind w:left="1440" w:right="-22" w:firstLine="360"/>
        <w:jc w:val="both"/>
        <w:rPr>
          <w:rFonts w:ascii="Times New Roman" w:hAnsi="Times New Roman" w:cs="Times New Roman"/>
          <w:b/>
          <w:bCs/>
          <w:sz w:val="24"/>
          <w:szCs w:val="24"/>
        </w:rPr>
      </w:pPr>
      <w:r w:rsidRPr="00396904">
        <w:rPr>
          <w:rFonts w:ascii="Times New Roman" w:hAnsi="Times New Roman" w:cs="Times New Roman"/>
          <w:b/>
          <w:bCs/>
          <w:sz w:val="24"/>
          <w:szCs w:val="24"/>
        </w:rPr>
        <w:t>(</w:t>
      </w:r>
      <w:r>
        <w:rPr>
          <w:rFonts w:ascii="Times New Roman" w:hAnsi="Times New Roman" w:cs="Times New Roman"/>
          <w:b/>
          <w:bCs/>
          <w:sz w:val="24"/>
          <w:szCs w:val="24"/>
        </w:rPr>
        <w:t>1</w:t>
      </w:r>
      <w:r w:rsidR="00674C5B">
        <w:rPr>
          <w:rFonts w:ascii="Times New Roman" w:hAnsi="Times New Roman" w:cs="Times New Roman"/>
          <w:b/>
          <w:bCs/>
          <w:sz w:val="24"/>
          <w:szCs w:val="24"/>
        </w:rPr>
        <w:t>8,000</w:t>
      </w:r>
      <w:r w:rsidRPr="00396904">
        <w:rPr>
          <w:rFonts w:ascii="Times New Roman" w:hAnsi="Times New Roman" w:cs="Times New Roman"/>
          <w:b/>
          <w:bCs/>
          <w:sz w:val="24"/>
          <w:szCs w:val="24"/>
        </w:rPr>
        <w:t xml:space="preserve">) * </w:t>
      </w:r>
      <w:r>
        <w:rPr>
          <w:rFonts w:ascii="Times New Roman" w:hAnsi="Times New Roman" w:cs="Times New Roman"/>
          <w:b/>
          <w:bCs/>
          <w:sz w:val="24"/>
          <w:szCs w:val="24"/>
        </w:rPr>
        <w:t>15</w:t>
      </w:r>
      <w:r w:rsidRPr="00396904">
        <w:rPr>
          <w:rFonts w:ascii="Times New Roman" w:hAnsi="Times New Roman" w:cs="Times New Roman"/>
          <w:b/>
          <w:bCs/>
          <w:sz w:val="24"/>
          <w:szCs w:val="24"/>
        </w:rPr>
        <w:t xml:space="preserve">/26 * </w:t>
      </w:r>
      <w:r>
        <w:rPr>
          <w:rFonts w:ascii="Times New Roman" w:hAnsi="Times New Roman" w:cs="Times New Roman"/>
          <w:b/>
          <w:bCs/>
          <w:sz w:val="24"/>
          <w:szCs w:val="24"/>
        </w:rPr>
        <w:t>9</w:t>
      </w:r>
      <w:r w:rsidRPr="00396904">
        <w:rPr>
          <w:rFonts w:ascii="Times New Roman" w:hAnsi="Times New Roman" w:cs="Times New Roman"/>
          <w:b/>
          <w:bCs/>
          <w:sz w:val="24"/>
          <w:szCs w:val="24"/>
        </w:rPr>
        <w:t xml:space="preserve"> = </w:t>
      </w:r>
      <w:r w:rsidR="001A3E0B">
        <w:rPr>
          <w:rFonts w:ascii="Times New Roman" w:hAnsi="Times New Roman" w:cs="Times New Roman"/>
          <w:b/>
          <w:bCs/>
          <w:sz w:val="24"/>
          <w:szCs w:val="24"/>
        </w:rPr>
        <w:t>₹</w:t>
      </w:r>
      <w:r w:rsidR="00674C5B">
        <w:rPr>
          <w:rFonts w:ascii="Times New Roman" w:hAnsi="Times New Roman" w:cs="Times New Roman"/>
          <w:b/>
          <w:bCs/>
          <w:sz w:val="24"/>
          <w:szCs w:val="24"/>
        </w:rPr>
        <w:t>93,461</w:t>
      </w:r>
      <w:r w:rsidRPr="00396904">
        <w:rPr>
          <w:rFonts w:ascii="Times New Roman" w:hAnsi="Times New Roman" w:cs="Times New Roman"/>
          <w:b/>
          <w:bCs/>
          <w:sz w:val="24"/>
          <w:szCs w:val="24"/>
        </w:rPr>
        <w:t>/-</w:t>
      </w:r>
    </w:p>
    <w:p w14:paraId="1572B069" w14:textId="725D5464" w:rsidR="00973673" w:rsidRDefault="00973673" w:rsidP="00973673">
      <w:pPr>
        <w:ind w:left="1800" w:right="-22"/>
        <w:jc w:val="both"/>
        <w:rPr>
          <w:rFonts w:ascii="Times New Roman" w:hAnsi="Times New Roman" w:cs="Times New Roman"/>
          <w:color w:val="212121"/>
          <w:sz w:val="24"/>
          <w:szCs w:val="24"/>
        </w:rPr>
      </w:pPr>
      <w:r w:rsidRPr="009566AA">
        <w:rPr>
          <w:rFonts w:ascii="Times New Roman" w:hAnsi="Times New Roman" w:cs="Times New Roman"/>
          <w:color w:val="212121"/>
          <w:sz w:val="24"/>
          <w:szCs w:val="24"/>
        </w:rPr>
        <w:t xml:space="preserve">Here the employee has completed </w:t>
      </w:r>
      <w:r>
        <w:rPr>
          <w:rFonts w:ascii="Times New Roman" w:hAnsi="Times New Roman" w:cs="Times New Roman"/>
          <w:color w:val="212121"/>
          <w:sz w:val="24"/>
          <w:szCs w:val="24"/>
        </w:rPr>
        <w:t>nine</w:t>
      </w:r>
      <w:r w:rsidRPr="009566AA">
        <w:rPr>
          <w:rFonts w:ascii="Times New Roman" w:hAnsi="Times New Roman" w:cs="Times New Roman"/>
          <w:color w:val="212121"/>
          <w:sz w:val="24"/>
          <w:szCs w:val="24"/>
        </w:rPr>
        <w:t xml:space="preserve"> years of service. The </w:t>
      </w:r>
      <w:r>
        <w:rPr>
          <w:rFonts w:ascii="Times New Roman" w:hAnsi="Times New Roman" w:cs="Times New Roman"/>
          <w:color w:val="212121"/>
          <w:sz w:val="24"/>
          <w:szCs w:val="24"/>
        </w:rPr>
        <w:t>period of six</w:t>
      </w:r>
      <w:r w:rsidRPr="009566AA">
        <w:rPr>
          <w:rFonts w:ascii="Times New Roman" w:hAnsi="Times New Roman" w:cs="Times New Roman"/>
          <w:color w:val="212121"/>
          <w:sz w:val="24"/>
          <w:szCs w:val="24"/>
        </w:rPr>
        <w:t xml:space="preserve"> months of his first year</w:t>
      </w:r>
      <w:r>
        <w:rPr>
          <w:rFonts w:ascii="Times New Roman" w:hAnsi="Times New Roman" w:cs="Times New Roman"/>
          <w:color w:val="212121"/>
          <w:sz w:val="24"/>
          <w:szCs w:val="24"/>
        </w:rPr>
        <w:t xml:space="preserve"> of service,</w:t>
      </w:r>
      <w:r w:rsidRPr="009566AA">
        <w:rPr>
          <w:rFonts w:ascii="Times New Roman" w:hAnsi="Times New Roman" w:cs="Times New Roman"/>
          <w:color w:val="212121"/>
          <w:sz w:val="24"/>
          <w:szCs w:val="24"/>
        </w:rPr>
        <w:t xml:space="preserve"> </w:t>
      </w:r>
      <w:r>
        <w:rPr>
          <w:rFonts w:ascii="Times New Roman" w:hAnsi="Times New Roman" w:cs="Times New Roman"/>
          <w:color w:val="212121"/>
          <w:sz w:val="24"/>
          <w:szCs w:val="24"/>
        </w:rPr>
        <w:t>i.e., from April 2011</w:t>
      </w:r>
      <w:r w:rsidRPr="009566AA">
        <w:rPr>
          <w:rFonts w:ascii="Times New Roman" w:hAnsi="Times New Roman" w:cs="Times New Roman"/>
          <w:color w:val="212121"/>
          <w:sz w:val="24"/>
          <w:szCs w:val="24"/>
        </w:rPr>
        <w:t xml:space="preserve"> to </w:t>
      </w:r>
      <w:r>
        <w:rPr>
          <w:rFonts w:ascii="Times New Roman" w:hAnsi="Times New Roman" w:cs="Times New Roman"/>
          <w:color w:val="212121"/>
          <w:sz w:val="24"/>
          <w:szCs w:val="24"/>
        </w:rPr>
        <w:t>September 2011, will be ignored</w:t>
      </w:r>
      <w:r w:rsidRPr="009566AA">
        <w:rPr>
          <w:rFonts w:ascii="Times New Roman" w:hAnsi="Times New Roman" w:cs="Times New Roman"/>
          <w:color w:val="212121"/>
          <w:sz w:val="24"/>
          <w:szCs w:val="24"/>
        </w:rPr>
        <w:t>.</w:t>
      </w:r>
    </w:p>
    <w:p w14:paraId="017B767F" w14:textId="77777777" w:rsidR="00BB506B" w:rsidRPr="009566AA" w:rsidRDefault="00BB506B" w:rsidP="00973673">
      <w:pPr>
        <w:ind w:left="1800" w:right="-22"/>
        <w:jc w:val="both"/>
        <w:rPr>
          <w:rFonts w:ascii="Times New Roman" w:hAnsi="Times New Roman" w:cs="Times New Roman"/>
          <w:sz w:val="24"/>
          <w:szCs w:val="24"/>
        </w:rPr>
      </w:pPr>
    </w:p>
    <w:p w14:paraId="4A3D531D" w14:textId="0C51EF99" w:rsidR="0079735B" w:rsidRPr="001A3E0B" w:rsidRDefault="0079735B" w:rsidP="001A3E0B">
      <w:pPr>
        <w:pStyle w:val="ListParagraph"/>
        <w:numPr>
          <w:ilvl w:val="0"/>
          <w:numId w:val="9"/>
        </w:numPr>
        <w:jc w:val="both"/>
        <w:rPr>
          <w:rFonts w:ascii="Times New Roman" w:hAnsi="Times New Roman" w:cs="Times New Roman"/>
          <w:sz w:val="24"/>
          <w:szCs w:val="24"/>
        </w:rPr>
      </w:pPr>
      <w:r w:rsidRPr="001A3E0B">
        <w:rPr>
          <w:rFonts w:ascii="Times New Roman" w:hAnsi="Times New Roman" w:cs="Times New Roman"/>
          <w:sz w:val="24"/>
          <w:szCs w:val="24"/>
        </w:rPr>
        <w:t xml:space="preserve">For </w:t>
      </w:r>
      <w:r w:rsidRPr="001A3E0B">
        <w:rPr>
          <w:rFonts w:ascii="Times New Roman" w:hAnsi="Times New Roman" w:cs="Times New Roman"/>
          <w:b/>
          <w:bCs/>
          <w:sz w:val="24"/>
          <w:szCs w:val="24"/>
        </w:rPr>
        <w:t>seasonal employees</w:t>
      </w:r>
      <w:r w:rsidRPr="001A3E0B">
        <w:rPr>
          <w:rFonts w:ascii="Times New Roman" w:hAnsi="Times New Roman" w:cs="Times New Roman"/>
          <w:sz w:val="24"/>
          <w:szCs w:val="24"/>
        </w:rPr>
        <w:t xml:space="preserve"> employed for a particular period of the year, gratuity is calculated at </w:t>
      </w:r>
      <w:r w:rsidR="00E14803" w:rsidRPr="001A3E0B">
        <w:rPr>
          <w:rFonts w:ascii="Times New Roman" w:hAnsi="Times New Roman" w:cs="Times New Roman"/>
          <w:sz w:val="24"/>
          <w:szCs w:val="24"/>
        </w:rPr>
        <w:t>seven</w:t>
      </w:r>
      <w:r w:rsidRPr="001A3E0B">
        <w:rPr>
          <w:rFonts w:ascii="Times New Roman" w:hAnsi="Times New Roman" w:cs="Times New Roman"/>
          <w:sz w:val="24"/>
          <w:szCs w:val="24"/>
        </w:rPr>
        <w:t xml:space="preserve"> days’ wages for every </w:t>
      </w:r>
      <w:r w:rsidR="00396904" w:rsidRPr="001A3E0B">
        <w:rPr>
          <w:rFonts w:ascii="Times New Roman" w:hAnsi="Times New Roman" w:cs="Times New Roman"/>
          <w:sz w:val="24"/>
          <w:szCs w:val="24"/>
        </w:rPr>
        <w:t xml:space="preserve">season </w:t>
      </w:r>
      <w:r w:rsidRPr="001A3E0B">
        <w:rPr>
          <w:rFonts w:ascii="Times New Roman" w:hAnsi="Times New Roman" w:cs="Times New Roman"/>
          <w:sz w:val="24"/>
          <w:szCs w:val="24"/>
        </w:rPr>
        <w:t>of service</w:t>
      </w:r>
      <w:r w:rsidR="00396904" w:rsidRPr="001A3E0B">
        <w:rPr>
          <w:rFonts w:ascii="Times New Roman" w:hAnsi="Times New Roman" w:cs="Times New Roman"/>
          <w:sz w:val="24"/>
          <w:szCs w:val="24"/>
        </w:rPr>
        <w:t xml:space="preserve"> by the employee</w:t>
      </w:r>
      <w:r w:rsidRPr="001A3E0B">
        <w:rPr>
          <w:rFonts w:ascii="Times New Roman" w:hAnsi="Times New Roman" w:cs="Times New Roman"/>
          <w:sz w:val="24"/>
          <w:szCs w:val="24"/>
        </w:rPr>
        <w:t>.</w:t>
      </w:r>
    </w:p>
    <w:p w14:paraId="2666B64B" w14:textId="0820DCDA" w:rsidR="00396904" w:rsidRDefault="00396904" w:rsidP="004345DD">
      <w:pPr>
        <w:pStyle w:val="ListParagraph"/>
        <w:ind w:left="1080"/>
        <w:jc w:val="both"/>
        <w:rPr>
          <w:rFonts w:ascii="Times New Roman" w:hAnsi="Times New Roman" w:cs="Times New Roman"/>
          <w:sz w:val="24"/>
          <w:szCs w:val="24"/>
        </w:rPr>
      </w:pPr>
    </w:p>
    <w:p w14:paraId="7C4A971F" w14:textId="6F21991C" w:rsidR="00396904" w:rsidRDefault="00A07514" w:rsidP="004345DD">
      <w:pPr>
        <w:ind w:left="1440" w:right="-22" w:firstLine="360"/>
        <w:jc w:val="both"/>
        <w:rPr>
          <w:rFonts w:ascii="Times New Roman" w:hAnsi="Times New Roman" w:cs="Times New Roman"/>
          <w:b/>
          <w:bCs/>
          <w:sz w:val="24"/>
          <w:szCs w:val="24"/>
        </w:rPr>
      </w:pPr>
      <w:r>
        <w:rPr>
          <w:rFonts w:ascii="Times New Roman" w:hAnsi="Times New Roman" w:cs="Times New Roman"/>
          <w:b/>
          <w:bCs/>
          <w:sz w:val="24"/>
          <w:szCs w:val="24"/>
        </w:rPr>
        <w:t>Illustration</w:t>
      </w:r>
      <w:r w:rsidR="00396904" w:rsidRPr="000A0106">
        <w:rPr>
          <w:rFonts w:ascii="Times New Roman" w:hAnsi="Times New Roman" w:cs="Times New Roman"/>
          <w:b/>
          <w:bCs/>
          <w:sz w:val="24"/>
          <w:szCs w:val="24"/>
        </w:rPr>
        <w:t xml:space="preserve">: </w:t>
      </w:r>
    </w:p>
    <w:p w14:paraId="4C02F432" w14:textId="6826266A" w:rsidR="00973673" w:rsidRPr="00ED5F51" w:rsidRDefault="00A07514" w:rsidP="004345DD">
      <w:pPr>
        <w:ind w:left="1440" w:right="-22" w:firstLine="360"/>
        <w:jc w:val="both"/>
        <w:rPr>
          <w:rFonts w:ascii="Times New Roman" w:hAnsi="Times New Roman" w:cs="Times New Roman"/>
          <w:sz w:val="24"/>
          <w:szCs w:val="24"/>
        </w:rPr>
      </w:pPr>
      <w:r>
        <w:rPr>
          <w:rFonts w:ascii="Times New Roman" w:hAnsi="Times New Roman" w:cs="Times New Roman"/>
          <w:sz w:val="24"/>
          <w:szCs w:val="24"/>
        </w:rPr>
        <w:t>If an e</w:t>
      </w:r>
      <w:r w:rsidR="00973673" w:rsidRPr="00ED5F51">
        <w:rPr>
          <w:rFonts w:ascii="Times New Roman" w:hAnsi="Times New Roman" w:cs="Times New Roman"/>
          <w:sz w:val="24"/>
          <w:szCs w:val="24"/>
        </w:rPr>
        <w:t>mployee has worked for 5 seasons, gratuity will be calculated as follows:</w:t>
      </w:r>
    </w:p>
    <w:tbl>
      <w:tblPr>
        <w:tblStyle w:val="TableGrid"/>
        <w:tblW w:w="0" w:type="auto"/>
        <w:tblInd w:w="1440" w:type="dxa"/>
        <w:tblLook w:val="04A0" w:firstRow="1" w:lastRow="0" w:firstColumn="1" w:lastColumn="0" w:noHBand="0" w:noVBand="1"/>
      </w:tblPr>
      <w:tblGrid>
        <w:gridCol w:w="1960"/>
        <w:gridCol w:w="1980"/>
        <w:gridCol w:w="1941"/>
        <w:gridCol w:w="1719"/>
      </w:tblGrid>
      <w:tr w:rsidR="004F75BB" w14:paraId="0F7E3F84" w14:textId="6CA30BF4" w:rsidTr="00ED5F51">
        <w:tc>
          <w:tcPr>
            <w:tcW w:w="1960" w:type="dxa"/>
          </w:tcPr>
          <w:p w14:paraId="45553A53" w14:textId="1FCA5A4E" w:rsidR="004F75BB" w:rsidRDefault="004F75BB" w:rsidP="001A3E0B">
            <w:pPr>
              <w:ind w:right="-22"/>
              <w:jc w:val="center"/>
              <w:rPr>
                <w:rFonts w:ascii="Times New Roman" w:hAnsi="Times New Roman" w:cs="Times New Roman"/>
                <w:sz w:val="24"/>
                <w:szCs w:val="24"/>
              </w:rPr>
            </w:pPr>
            <w:r>
              <w:rPr>
                <w:rFonts w:ascii="Times New Roman" w:hAnsi="Times New Roman" w:cs="Times New Roman"/>
                <w:sz w:val="24"/>
                <w:szCs w:val="24"/>
              </w:rPr>
              <w:t>Season</w:t>
            </w:r>
          </w:p>
        </w:tc>
        <w:tc>
          <w:tcPr>
            <w:tcW w:w="1980" w:type="dxa"/>
          </w:tcPr>
          <w:p w14:paraId="71AB5518" w14:textId="15B9F4A3" w:rsidR="004F75BB" w:rsidRDefault="004F75BB" w:rsidP="001A3E0B">
            <w:pPr>
              <w:ind w:right="-22"/>
              <w:jc w:val="center"/>
              <w:rPr>
                <w:rFonts w:ascii="Times New Roman" w:hAnsi="Times New Roman" w:cs="Times New Roman"/>
                <w:sz w:val="24"/>
                <w:szCs w:val="24"/>
              </w:rPr>
            </w:pPr>
            <w:r>
              <w:rPr>
                <w:rFonts w:ascii="Times New Roman" w:hAnsi="Times New Roman" w:cs="Times New Roman"/>
                <w:sz w:val="24"/>
                <w:szCs w:val="24"/>
              </w:rPr>
              <w:t>Total days worked</w:t>
            </w:r>
          </w:p>
        </w:tc>
        <w:tc>
          <w:tcPr>
            <w:tcW w:w="1941" w:type="dxa"/>
          </w:tcPr>
          <w:p w14:paraId="54EC7CD8" w14:textId="4647D1A8" w:rsidR="004F75BB" w:rsidRDefault="004F75BB" w:rsidP="001A3E0B">
            <w:pPr>
              <w:ind w:right="-22"/>
              <w:jc w:val="center"/>
              <w:rPr>
                <w:rFonts w:ascii="Times New Roman" w:hAnsi="Times New Roman" w:cs="Times New Roman"/>
                <w:sz w:val="24"/>
                <w:szCs w:val="24"/>
              </w:rPr>
            </w:pPr>
            <w:r>
              <w:rPr>
                <w:rFonts w:ascii="Times New Roman" w:hAnsi="Times New Roman" w:cs="Times New Roman"/>
                <w:sz w:val="24"/>
                <w:szCs w:val="24"/>
              </w:rPr>
              <w:t>Total</w:t>
            </w:r>
            <w:r w:rsidR="001A3E0B">
              <w:rPr>
                <w:rFonts w:ascii="Times New Roman" w:hAnsi="Times New Roman" w:cs="Times New Roman"/>
                <w:sz w:val="24"/>
                <w:szCs w:val="24"/>
              </w:rPr>
              <w:t xml:space="preserve"> </w:t>
            </w:r>
            <w:r>
              <w:rPr>
                <w:rFonts w:ascii="Times New Roman" w:hAnsi="Times New Roman" w:cs="Times New Roman"/>
                <w:sz w:val="24"/>
                <w:szCs w:val="24"/>
              </w:rPr>
              <w:t>wages earned</w:t>
            </w:r>
            <w:r w:rsidR="001A3E0B">
              <w:rPr>
                <w:rFonts w:ascii="Times New Roman" w:hAnsi="Times New Roman" w:cs="Times New Roman"/>
                <w:sz w:val="24"/>
                <w:szCs w:val="24"/>
              </w:rPr>
              <w:t xml:space="preserve"> (₹)</w:t>
            </w:r>
          </w:p>
        </w:tc>
        <w:tc>
          <w:tcPr>
            <w:tcW w:w="1719" w:type="dxa"/>
          </w:tcPr>
          <w:p w14:paraId="460E7129" w14:textId="09ECA9B8" w:rsidR="004F75BB" w:rsidRDefault="00674C5B" w:rsidP="001A3E0B">
            <w:pPr>
              <w:ind w:right="-22"/>
              <w:jc w:val="center"/>
              <w:rPr>
                <w:rFonts w:ascii="Times New Roman" w:hAnsi="Times New Roman" w:cs="Times New Roman"/>
                <w:sz w:val="24"/>
                <w:szCs w:val="24"/>
              </w:rPr>
            </w:pPr>
            <w:r>
              <w:rPr>
                <w:rFonts w:ascii="Times New Roman" w:hAnsi="Times New Roman" w:cs="Times New Roman"/>
                <w:sz w:val="24"/>
                <w:szCs w:val="24"/>
              </w:rPr>
              <w:t>Gratuity payable</w:t>
            </w:r>
            <w:r w:rsidR="001A3E0B">
              <w:rPr>
                <w:rFonts w:ascii="Times New Roman" w:hAnsi="Times New Roman" w:cs="Times New Roman"/>
                <w:sz w:val="24"/>
                <w:szCs w:val="24"/>
              </w:rPr>
              <w:t xml:space="preserve"> in ₹</w:t>
            </w:r>
            <w:r>
              <w:rPr>
                <w:rFonts w:ascii="Times New Roman" w:hAnsi="Times New Roman" w:cs="Times New Roman"/>
                <w:sz w:val="24"/>
                <w:szCs w:val="24"/>
              </w:rPr>
              <w:t xml:space="preserve"> (</w:t>
            </w:r>
            <w:r w:rsidR="001A3E0B">
              <w:rPr>
                <w:rFonts w:ascii="Times New Roman" w:hAnsi="Times New Roman" w:cs="Times New Roman"/>
                <w:sz w:val="24"/>
                <w:szCs w:val="24"/>
              </w:rPr>
              <w:t>7</w:t>
            </w:r>
            <w:r w:rsidR="004F75BB">
              <w:rPr>
                <w:rFonts w:ascii="Times New Roman" w:hAnsi="Times New Roman" w:cs="Times New Roman"/>
                <w:sz w:val="24"/>
                <w:szCs w:val="24"/>
              </w:rPr>
              <w:t xml:space="preserve"> </w:t>
            </w:r>
            <w:r w:rsidR="001A3E0B">
              <w:rPr>
                <w:rFonts w:ascii="Times New Roman" w:hAnsi="Times New Roman" w:cs="Times New Roman"/>
                <w:sz w:val="24"/>
                <w:szCs w:val="24"/>
              </w:rPr>
              <w:t>days’</w:t>
            </w:r>
            <w:r w:rsidR="004F75BB">
              <w:rPr>
                <w:rFonts w:ascii="Times New Roman" w:hAnsi="Times New Roman" w:cs="Times New Roman"/>
                <w:sz w:val="24"/>
                <w:szCs w:val="24"/>
              </w:rPr>
              <w:t xml:space="preserve"> wages</w:t>
            </w:r>
            <w:r>
              <w:rPr>
                <w:rFonts w:ascii="Times New Roman" w:hAnsi="Times New Roman" w:cs="Times New Roman"/>
                <w:sz w:val="24"/>
                <w:szCs w:val="24"/>
              </w:rPr>
              <w:t>)</w:t>
            </w:r>
          </w:p>
        </w:tc>
      </w:tr>
      <w:tr w:rsidR="004F75BB" w14:paraId="0512E474" w14:textId="33180823" w:rsidTr="00ED5F51">
        <w:tc>
          <w:tcPr>
            <w:tcW w:w="1960" w:type="dxa"/>
          </w:tcPr>
          <w:p w14:paraId="795764A5" w14:textId="4D266987" w:rsidR="004F75BB" w:rsidRDefault="004F75BB" w:rsidP="004345DD">
            <w:pPr>
              <w:ind w:right="-22"/>
              <w:jc w:val="both"/>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28BD08E7" w14:textId="450C82BB" w:rsidR="004F75BB" w:rsidRDefault="004F75BB" w:rsidP="004345DD">
            <w:pPr>
              <w:ind w:right="-22"/>
              <w:jc w:val="both"/>
              <w:rPr>
                <w:rFonts w:ascii="Times New Roman" w:hAnsi="Times New Roman" w:cs="Times New Roman"/>
                <w:sz w:val="24"/>
                <w:szCs w:val="24"/>
              </w:rPr>
            </w:pPr>
            <w:r>
              <w:rPr>
                <w:rFonts w:ascii="Times New Roman" w:hAnsi="Times New Roman" w:cs="Times New Roman"/>
                <w:sz w:val="24"/>
                <w:szCs w:val="24"/>
              </w:rPr>
              <w:t>26</w:t>
            </w:r>
          </w:p>
        </w:tc>
        <w:tc>
          <w:tcPr>
            <w:tcW w:w="1941" w:type="dxa"/>
          </w:tcPr>
          <w:p w14:paraId="770B3C3D" w14:textId="2D381344" w:rsidR="004F75BB" w:rsidRDefault="004F75BB" w:rsidP="004345DD">
            <w:pPr>
              <w:ind w:right="-22"/>
              <w:jc w:val="both"/>
              <w:rPr>
                <w:rFonts w:ascii="Times New Roman" w:hAnsi="Times New Roman" w:cs="Times New Roman"/>
                <w:sz w:val="24"/>
                <w:szCs w:val="24"/>
              </w:rPr>
            </w:pPr>
            <w:r>
              <w:rPr>
                <w:rFonts w:ascii="Times New Roman" w:hAnsi="Times New Roman" w:cs="Times New Roman"/>
                <w:sz w:val="24"/>
                <w:szCs w:val="24"/>
              </w:rPr>
              <w:t>35000</w:t>
            </w:r>
          </w:p>
        </w:tc>
        <w:tc>
          <w:tcPr>
            <w:tcW w:w="1719" w:type="dxa"/>
          </w:tcPr>
          <w:p w14:paraId="3BFD032D" w14:textId="7F71DA1F" w:rsidR="004F75BB" w:rsidRDefault="004F75BB" w:rsidP="004345DD">
            <w:pPr>
              <w:ind w:right="-22"/>
              <w:jc w:val="both"/>
              <w:rPr>
                <w:rFonts w:ascii="Times New Roman" w:hAnsi="Times New Roman" w:cs="Times New Roman"/>
                <w:sz w:val="24"/>
                <w:szCs w:val="24"/>
              </w:rPr>
            </w:pPr>
            <w:r>
              <w:rPr>
                <w:rFonts w:ascii="Times New Roman" w:hAnsi="Times New Roman" w:cs="Times New Roman"/>
                <w:sz w:val="24"/>
                <w:szCs w:val="24"/>
              </w:rPr>
              <w:t>9423</w:t>
            </w:r>
          </w:p>
        </w:tc>
      </w:tr>
      <w:tr w:rsidR="004F75BB" w14:paraId="37BA3207" w14:textId="746FB4BA" w:rsidTr="00ED5F51">
        <w:tc>
          <w:tcPr>
            <w:tcW w:w="1960" w:type="dxa"/>
          </w:tcPr>
          <w:p w14:paraId="40D2E605" w14:textId="3587CEF0"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2</w:t>
            </w:r>
          </w:p>
        </w:tc>
        <w:tc>
          <w:tcPr>
            <w:tcW w:w="1980" w:type="dxa"/>
          </w:tcPr>
          <w:p w14:paraId="75CF2A46" w14:textId="74D8272C"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26</w:t>
            </w:r>
          </w:p>
        </w:tc>
        <w:tc>
          <w:tcPr>
            <w:tcW w:w="1941" w:type="dxa"/>
          </w:tcPr>
          <w:p w14:paraId="2795C52E" w14:textId="65C7B666" w:rsidR="004F75BB" w:rsidRDefault="004F75BB" w:rsidP="004F75BB">
            <w:pPr>
              <w:ind w:right="-22"/>
              <w:jc w:val="both"/>
              <w:rPr>
                <w:rFonts w:ascii="Times New Roman" w:hAnsi="Times New Roman" w:cs="Times New Roman"/>
                <w:sz w:val="24"/>
                <w:szCs w:val="24"/>
              </w:rPr>
            </w:pPr>
            <w:r w:rsidRPr="00B14ADC">
              <w:rPr>
                <w:rFonts w:ascii="Times New Roman" w:hAnsi="Times New Roman" w:cs="Times New Roman"/>
                <w:sz w:val="24"/>
                <w:szCs w:val="24"/>
              </w:rPr>
              <w:t>35000</w:t>
            </w:r>
          </w:p>
        </w:tc>
        <w:tc>
          <w:tcPr>
            <w:tcW w:w="1719" w:type="dxa"/>
          </w:tcPr>
          <w:p w14:paraId="7C754C89" w14:textId="5C15E8A9"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9423</w:t>
            </w:r>
          </w:p>
        </w:tc>
      </w:tr>
      <w:tr w:rsidR="004F75BB" w14:paraId="5208644C" w14:textId="3B062579" w:rsidTr="00ED5F51">
        <w:tc>
          <w:tcPr>
            <w:tcW w:w="1960" w:type="dxa"/>
          </w:tcPr>
          <w:p w14:paraId="7D1E18D8" w14:textId="76109933"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3</w:t>
            </w:r>
          </w:p>
        </w:tc>
        <w:tc>
          <w:tcPr>
            <w:tcW w:w="1980" w:type="dxa"/>
          </w:tcPr>
          <w:p w14:paraId="06AC22AA" w14:textId="6694DD9E"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25</w:t>
            </w:r>
          </w:p>
        </w:tc>
        <w:tc>
          <w:tcPr>
            <w:tcW w:w="1941" w:type="dxa"/>
          </w:tcPr>
          <w:p w14:paraId="14BA818B" w14:textId="39AD6276" w:rsidR="004F75BB" w:rsidRDefault="004F75BB" w:rsidP="004F75BB">
            <w:pPr>
              <w:ind w:right="-22"/>
              <w:jc w:val="both"/>
              <w:rPr>
                <w:rFonts w:ascii="Times New Roman" w:hAnsi="Times New Roman" w:cs="Times New Roman"/>
                <w:sz w:val="24"/>
                <w:szCs w:val="24"/>
              </w:rPr>
            </w:pPr>
            <w:r w:rsidRPr="00B14ADC">
              <w:rPr>
                <w:rFonts w:ascii="Times New Roman" w:hAnsi="Times New Roman" w:cs="Times New Roman"/>
                <w:sz w:val="24"/>
                <w:szCs w:val="24"/>
              </w:rPr>
              <w:t>35000</w:t>
            </w:r>
          </w:p>
        </w:tc>
        <w:tc>
          <w:tcPr>
            <w:tcW w:w="1719" w:type="dxa"/>
          </w:tcPr>
          <w:p w14:paraId="75D8569D" w14:textId="011FB905"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9800</w:t>
            </w:r>
          </w:p>
        </w:tc>
      </w:tr>
      <w:tr w:rsidR="004F75BB" w14:paraId="31C75AAA" w14:textId="077FC611" w:rsidTr="00ED5F51">
        <w:tc>
          <w:tcPr>
            <w:tcW w:w="1960" w:type="dxa"/>
          </w:tcPr>
          <w:p w14:paraId="26FC974B" w14:textId="16F9E9B6"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4</w:t>
            </w:r>
          </w:p>
        </w:tc>
        <w:tc>
          <w:tcPr>
            <w:tcW w:w="1980" w:type="dxa"/>
          </w:tcPr>
          <w:p w14:paraId="4344F05D" w14:textId="4FCC000F"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25</w:t>
            </w:r>
          </w:p>
        </w:tc>
        <w:tc>
          <w:tcPr>
            <w:tcW w:w="1941" w:type="dxa"/>
          </w:tcPr>
          <w:p w14:paraId="46C5EAA3" w14:textId="4BA728ED" w:rsidR="004F75BB" w:rsidRDefault="004F75BB" w:rsidP="004F75BB">
            <w:pPr>
              <w:ind w:right="-22"/>
              <w:jc w:val="both"/>
              <w:rPr>
                <w:rFonts w:ascii="Times New Roman" w:hAnsi="Times New Roman" w:cs="Times New Roman"/>
                <w:sz w:val="24"/>
                <w:szCs w:val="24"/>
              </w:rPr>
            </w:pPr>
            <w:r w:rsidRPr="00B14ADC">
              <w:rPr>
                <w:rFonts w:ascii="Times New Roman" w:hAnsi="Times New Roman" w:cs="Times New Roman"/>
                <w:sz w:val="24"/>
                <w:szCs w:val="24"/>
              </w:rPr>
              <w:t>35000</w:t>
            </w:r>
          </w:p>
        </w:tc>
        <w:tc>
          <w:tcPr>
            <w:tcW w:w="1719" w:type="dxa"/>
          </w:tcPr>
          <w:p w14:paraId="4BDE258F" w14:textId="1081F5F7"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9800</w:t>
            </w:r>
          </w:p>
        </w:tc>
      </w:tr>
      <w:tr w:rsidR="004F75BB" w14:paraId="00D148D8" w14:textId="2453BF4F" w:rsidTr="00ED5F51">
        <w:tc>
          <w:tcPr>
            <w:tcW w:w="1960" w:type="dxa"/>
          </w:tcPr>
          <w:p w14:paraId="47EDF15E" w14:textId="74F744BC"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5</w:t>
            </w:r>
          </w:p>
        </w:tc>
        <w:tc>
          <w:tcPr>
            <w:tcW w:w="1980" w:type="dxa"/>
          </w:tcPr>
          <w:p w14:paraId="0E51732D" w14:textId="14C73BFE"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25</w:t>
            </w:r>
          </w:p>
        </w:tc>
        <w:tc>
          <w:tcPr>
            <w:tcW w:w="1941" w:type="dxa"/>
          </w:tcPr>
          <w:p w14:paraId="65BC3886" w14:textId="083F4B45" w:rsidR="004F75BB" w:rsidRDefault="004F75BB" w:rsidP="004F75BB">
            <w:pPr>
              <w:ind w:right="-22"/>
              <w:jc w:val="both"/>
              <w:rPr>
                <w:rFonts w:ascii="Times New Roman" w:hAnsi="Times New Roman" w:cs="Times New Roman"/>
                <w:sz w:val="24"/>
                <w:szCs w:val="24"/>
              </w:rPr>
            </w:pPr>
            <w:r w:rsidRPr="00CA0CB5">
              <w:rPr>
                <w:rFonts w:ascii="Times New Roman" w:hAnsi="Times New Roman" w:cs="Times New Roman"/>
                <w:sz w:val="24"/>
                <w:szCs w:val="24"/>
              </w:rPr>
              <w:t>40000</w:t>
            </w:r>
          </w:p>
        </w:tc>
        <w:tc>
          <w:tcPr>
            <w:tcW w:w="1719" w:type="dxa"/>
          </w:tcPr>
          <w:p w14:paraId="3BDF03CE" w14:textId="07B5AC11" w:rsidR="004F75BB" w:rsidRDefault="004F75BB" w:rsidP="004F75BB">
            <w:pPr>
              <w:ind w:right="-22"/>
              <w:jc w:val="both"/>
              <w:rPr>
                <w:rFonts w:ascii="Times New Roman" w:hAnsi="Times New Roman" w:cs="Times New Roman"/>
                <w:sz w:val="24"/>
                <w:szCs w:val="24"/>
              </w:rPr>
            </w:pPr>
            <w:r>
              <w:rPr>
                <w:rFonts w:ascii="Times New Roman" w:hAnsi="Times New Roman" w:cs="Times New Roman"/>
                <w:sz w:val="24"/>
                <w:szCs w:val="24"/>
              </w:rPr>
              <w:t>11,200</w:t>
            </w:r>
          </w:p>
        </w:tc>
      </w:tr>
    </w:tbl>
    <w:p w14:paraId="21CE0967" w14:textId="77777777" w:rsidR="004F75BB" w:rsidRPr="00396904" w:rsidRDefault="004F75BB" w:rsidP="004345DD">
      <w:pPr>
        <w:ind w:left="1440" w:right="-22" w:firstLine="360"/>
        <w:jc w:val="both"/>
        <w:rPr>
          <w:rFonts w:ascii="Times New Roman" w:hAnsi="Times New Roman" w:cs="Times New Roman"/>
          <w:sz w:val="24"/>
          <w:szCs w:val="24"/>
        </w:rPr>
      </w:pPr>
    </w:p>
    <w:p w14:paraId="6F1BBB4C" w14:textId="0D2B3EBF" w:rsidR="005C34C9" w:rsidRDefault="007C2636" w:rsidP="004345DD">
      <w:pPr>
        <w:ind w:left="720"/>
        <w:jc w:val="both"/>
        <w:rPr>
          <w:rFonts w:ascii="Times New Roman" w:hAnsi="Times New Roman" w:cs="Times New Roman"/>
          <w:b/>
          <w:bCs/>
          <w:sz w:val="24"/>
          <w:szCs w:val="24"/>
        </w:rPr>
      </w:pPr>
      <w:r>
        <w:rPr>
          <w:rFonts w:ascii="Times New Roman" w:hAnsi="Times New Roman" w:cs="Times New Roman"/>
          <w:b/>
          <w:bCs/>
          <w:sz w:val="24"/>
          <w:szCs w:val="24"/>
        </w:rPr>
        <w:br/>
      </w:r>
      <w:r w:rsidR="00FE200F">
        <w:rPr>
          <w:rFonts w:ascii="Times New Roman" w:hAnsi="Times New Roman" w:cs="Times New Roman"/>
          <w:b/>
          <w:bCs/>
          <w:sz w:val="24"/>
          <w:szCs w:val="24"/>
        </w:rPr>
        <w:t>2.4</w:t>
      </w:r>
      <w:r w:rsidR="00FE200F">
        <w:rPr>
          <w:rFonts w:ascii="Times New Roman" w:hAnsi="Times New Roman" w:cs="Times New Roman"/>
          <w:b/>
          <w:bCs/>
          <w:sz w:val="24"/>
          <w:szCs w:val="24"/>
        </w:rPr>
        <w:tab/>
      </w:r>
      <w:r w:rsidR="002D0FEB" w:rsidRPr="002D0FEB">
        <w:rPr>
          <w:rFonts w:ascii="Times New Roman" w:hAnsi="Times New Roman" w:cs="Times New Roman"/>
          <w:b/>
          <w:bCs/>
          <w:sz w:val="24"/>
          <w:szCs w:val="24"/>
        </w:rPr>
        <w:t xml:space="preserve">Ceiling </w:t>
      </w:r>
      <w:r w:rsidR="00976FDD">
        <w:rPr>
          <w:rFonts w:ascii="Times New Roman" w:hAnsi="Times New Roman" w:cs="Times New Roman"/>
          <w:b/>
          <w:bCs/>
          <w:sz w:val="24"/>
          <w:szCs w:val="24"/>
        </w:rPr>
        <w:t xml:space="preserve">on </w:t>
      </w:r>
      <w:r>
        <w:rPr>
          <w:rFonts w:ascii="Times New Roman" w:hAnsi="Times New Roman" w:cs="Times New Roman"/>
          <w:b/>
          <w:bCs/>
          <w:sz w:val="24"/>
          <w:szCs w:val="24"/>
        </w:rPr>
        <w:t xml:space="preserve">Gratuity </w:t>
      </w:r>
      <w:r w:rsidR="00976FDD">
        <w:rPr>
          <w:rFonts w:ascii="Times New Roman" w:hAnsi="Times New Roman" w:cs="Times New Roman"/>
          <w:b/>
          <w:bCs/>
          <w:sz w:val="24"/>
          <w:szCs w:val="24"/>
        </w:rPr>
        <w:t>Amount</w:t>
      </w:r>
      <w:r w:rsidR="002D0FEB" w:rsidRPr="002D0FEB">
        <w:rPr>
          <w:rFonts w:ascii="Times New Roman" w:hAnsi="Times New Roman" w:cs="Times New Roman"/>
          <w:b/>
          <w:bCs/>
          <w:sz w:val="24"/>
          <w:szCs w:val="24"/>
        </w:rPr>
        <w:t xml:space="preserve"> </w:t>
      </w:r>
    </w:p>
    <w:p w14:paraId="46F9B761" w14:textId="5AEA9523" w:rsidR="0077700E" w:rsidRDefault="00E14803" w:rsidP="004345DD">
      <w:pPr>
        <w:ind w:left="720"/>
        <w:jc w:val="both"/>
        <w:rPr>
          <w:rFonts w:ascii="Times New Roman" w:hAnsi="Times New Roman" w:cs="Times New Roman"/>
          <w:sz w:val="24"/>
          <w:szCs w:val="24"/>
        </w:rPr>
      </w:pPr>
      <w:r w:rsidRPr="00E14803">
        <w:rPr>
          <w:rFonts w:ascii="Times New Roman" w:hAnsi="Times New Roman" w:cs="Times New Roman"/>
          <w:sz w:val="24"/>
          <w:szCs w:val="24"/>
        </w:rPr>
        <w:t xml:space="preserve">The </w:t>
      </w:r>
      <w:r w:rsidR="00E41124">
        <w:rPr>
          <w:rFonts w:ascii="Times New Roman" w:hAnsi="Times New Roman" w:cs="Times New Roman"/>
          <w:sz w:val="24"/>
          <w:szCs w:val="24"/>
        </w:rPr>
        <w:t xml:space="preserve">Payment of </w:t>
      </w:r>
      <w:r w:rsidR="004F75BB">
        <w:rPr>
          <w:rFonts w:ascii="Times New Roman" w:hAnsi="Times New Roman" w:cs="Times New Roman"/>
          <w:sz w:val="24"/>
          <w:szCs w:val="24"/>
        </w:rPr>
        <w:t>G</w:t>
      </w:r>
      <w:r w:rsidRPr="00E14803">
        <w:rPr>
          <w:rFonts w:ascii="Times New Roman" w:hAnsi="Times New Roman" w:cs="Times New Roman"/>
          <w:sz w:val="24"/>
          <w:szCs w:val="24"/>
        </w:rPr>
        <w:t xml:space="preserve">ratuity act has allocated </w:t>
      </w:r>
      <w:r w:rsidR="00A07514">
        <w:rPr>
          <w:rFonts w:ascii="Times New Roman" w:hAnsi="Times New Roman" w:cs="Times New Roman"/>
          <w:sz w:val="24"/>
          <w:szCs w:val="24"/>
        </w:rPr>
        <w:t>a</w:t>
      </w:r>
      <w:r w:rsidRPr="00E14803">
        <w:rPr>
          <w:rFonts w:ascii="Times New Roman" w:hAnsi="Times New Roman" w:cs="Times New Roman"/>
          <w:sz w:val="24"/>
          <w:szCs w:val="24"/>
        </w:rPr>
        <w:t xml:space="preserve"> maximum ceiling of </w:t>
      </w:r>
      <w:r w:rsidR="001A3E0B">
        <w:rPr>
          <w:rFonts w:ascii="Times New Roman" w:hAnsi="Times New Roman" w:cs="Times New Roman"/>
          <w:sz w:val="24"/>
          <w:szCs w:val="24"/>
        </w:rPr>
        <w:t>₹</w:t>
      </w:r>
      <w:r w:rsidRPr="00E14803">
        <w:rPr>
          <w:rFonts w:ascii="Times New Roman" w:hAnsi="Times New Roman" w:cs="Times New Roman"/>
          <w:sz w:val="24"/>
          <w:szCs w:val="24"/>
        </w:rPr>
        <w:t>20,00,000 on the payment of gratuity</w:t>
      </w:r>
      <w:r w:rsidR="00976FDD" w:rsidRPr="00976FDD">
        <w:rPr>
          <w:rFonts w:ascii="Times New Roman" w:hAnsi="Times New Roman" w:cs="Times New Roman"/>
          <w:sz w:val="24"/>
          <w:szCs w:val="24"/>
        </w:rPr>
        <w:t>.</w:t>
      </w:r>
      <w:r w:rsidR="00A875A7">
        <w:rPr>
          <w:rFonts w:ascii="Times New Roman" w:hAnsi="Times New Roman" w:cs="Times New Roman"/>
          <w:sz w:val="24"/>
          <w:szCs w:val="24"/>
        </w:rPr>
        <w:t xml:space="preserve"> </w:t>
      </w:r>
    </w:p>
    <w:p w14:paraId="3DFB522B" w14:textId="5DA87F45" w:rsidR="002D0FEB" w:rsidRDefault="0077700E" w:rsidP="004345DD">
      <w:pPr>
        <w:ind w:left="720"/>
        <w:jc w:val="both"/>
        <w:rPr>
          <w:rFonts w:ascii="Times New Roman" w:hAnsi="Times New Roman" w:cs="Times New Roman"/>
          <w:sz w:val="24"/>
          <w:szCs w:val="24"/>
        </w:rPr>
      </w:pPr>
      <w:r>
        <w:rPr>
          <w:rFonts w:ascii="Times New Roman" w:hAnsi="Times New Roman" w:cs="Times New Roman"/>
          <w:sz w:val="24"/>
          <w:szCs w:val="24"/>
        </w:rPr>
        <w:t xml:space="preserve">Gratuity is exempt from Income tax u/s 10(10)(i) </w:t>
      </w:r>
      <w:r w:rsidR="00A07514">
        <w:rPr>
          <w:rFonts w:ascii="Times New Roman" w:hAnsi="Times New Roman" w:cs="Times New Roman"/>
          <w:sz w:val="24"/>
          <w:szCs w:val="24"/>
        </w:rPr>
        <w:t>up to</w:t>
      </w:r>
      <w:r>
        <w:rPr>
          <w:rFonts w:ascii="Times New Roman" w:hAnsi="Times New Roman" w:cs="Times New Roman"/>
          <w:sz w:val="24"/>
          <w:szCs w:val="24"/>
        </w:rPr>
        <w:t xml:space="preserve"> </w:t>
      </w:r>
      <w:r w:rsidR="001A3E0B">
        <w:rPr>
          <w:rFonts w:ascii="Times New Roman" w:hAnsi="Times New Roman" w:cs="Times New Roman"/>
          <w:sz w:val="24"/>
          <w:szCs w:val="24"/>
        </w:rPr>
        <w:t>₹</w:t>
      </w:r>
      <w:r>
        <w:rPr>
          <w:rFonts w:ascii="Times New Roman" w:hAnsi="Times New Roman" w:cs="Times New Roman"/>
          <w:sz w:val="24"/>
          <w:szCs w:val="24"/>
        </w:rPr>
        <w:t xml:space="preserve">20,00,000 or </w:t>
      </w:r>
      <w:r w:rsidR="00434D0F">
        <w:rPr>
          <w:rFonts w:ascii="Times New Roman" w:hAnsi="Times New Roman" w:cs="Times New Roman"/>
          <w:sz w:val="24"/>
          <w:szCs w:val="24"/>
        </w:rPr>
        <w:t xml:space="preserve">the </w:t>
      </w:r>
      <w:r>
        <w:rPr>
          <w:rFonts w:ascii="Times New Roman" w:hAnsi="Times New Roman" w:cs="Times New Roman"/>
          <w:sz w:val="24"/>
          <w:szCs w:val="24"/>
        </w:rPr>
        <w:t>actual amount received</w:t>
      </w:r>
      <w:r w:rsidR="001A3E0B">
        <w:rPr>
          <w:rFonts w:ascii="Times New Roman" w:hAnsi="Times New Roman" w:cs="Times New Roman"/>
          <w:sz w:val="24"/>
          <w:szCs w:val="24"/>
        </w:rPr>
        <w:t>,</w:t>
      </w:r>
      <w:r>
        <w:rPr>
          <w:rFonts w:ascii="Times New Roman" w:hAnsi="Times New Roman" w:cs="Times New Roman"/>
          <w:sz w:val="24"/>
          <w:szCs w:val="24"/>
        </w:rPr>
        <w:t xml:space="preserve"> whichever is lower for employees covered under </w:t>
      </w:r>
      <w:r w:rsidR="00434D0F">
        <w:rPr>
          <w:rFonts w:ascii="Times New Roman" w:hAnsi="Times New Roman" w:cs="Times New Roman"/>
          <w:sz w:val="24"/>
          <w:szCs w:val="24"/>
        </w:rPr>
        <w:t xml:space="preserve">the </w:t>
      </w:r>
      <w:r>
        <w:rPr>
          <w:rFonts w:ascii="Times New Roman" w:hAnsi="Times New Roman" w:cs="Times New Roman"/>
          <w:sz w:val="24"/>
          <w:szCs w:val="24"/>
        </w:rPr>
        <w:t xml:space="preserve">Payment of Gratuity Act. In </w:t>
      </w:r>
      <w:r w:rsidR="00434D0F">
        <w:rPr>
          <w:rFonts w:ascii="Times New Roman" w:hAnsi="Times New Roman" w:cs="Times New Roman"/>
          <w:sz w:val="24"/>
          <w:szCs w:val="24"/>
        </w:rPr>
        <w:t xml:space="preserve">the </w:t>
      </w:r>
      <w:r>
        <w:rPr>
          <w:rFonts w:ascii="Times New Roman" w:hAnsi="Times New Roman" w:cs="Times New Roman"/>
          <w:sz w:val="24"/>
          <w:szCs w:val="24"/>
        </w:rPr>
        <w:t>case of other employees:</w:t>
      </w:r>
    </w:p>
    <w:p w14:paraId="5AD40823" w14:textId="77777777" w:rsidR="0077700E" w:rsidRPr="00ED5F51" w:rsidRDefault="0077700E" w:rsidP="00ED5F51">
      <w:pPr>
        <w:ind w:left="720"/>
        <w:jc w:val="both"/>
        <w:rPr>
          <w:rFonts w:ascii="Times New Roman" w:hAnsi="Times New Roman" w:cs="Times New Roman"/>
          <w:sz w:val="24"/>
          <w:szCs w:val="24"/>
        </w:rPr>
      </w:pPr>
      <w:r w:rsidRPr="00ED5F51">
        <w:rPr>
          <w:rFonts w:ascii="Times New Roman" w:hAnsi="Times New Roman" w:cs="Times New Roman"/>
          <w:sz w:val="24"/>
          <w:szCs w:val="24"/>
        </w:rPr>
        <w:t>Retirement gratuity received by members of the Defence Service under the Pension Code Regulations, which apply to such members of the Defence Service, is entirely exempt from tax.</w:t>
      </w:r>
    </w:p>
    <w:p w14:paraId="1348FEFC" w14:textId="4CEDC145" w:rsidR="0077700E" w:rsidRPr="00ED5F51" w:rsidRDefault="0077700E" w:rsidP="00ED5F51">
      <w:pPr>
        <w:ind w:left="720"/>
        <w:jc w:val="both"/>
        <w:rPr>
          <w:rFonts w:ascii="Times New Roman" w:hAnsi="Times New Roman" w:cs="Times New Roman"/>
          <w:sz w:val="24"/>
          <w:szCs w:val="24"/>
        </w:rPr>
      </w:pPr>
      <w:r w:rsidRPr="00ED5F51">
        <w:rPr>
          <w:rFonts w:ascii="Times New Roman" w:hAnsi="Times New Roman" w:cs="Times New Roman"/>
          <w:sz w:val="24"/>
          <w:szCs w:val="24"/>
        </w:rPr>
        <w:t xml:space="preserve">Employees of Central Government/local authority or Members of Civil Services: Any death cum retirement gratuity is </w:t>
      </w:r>
      <w:r w:rsidR="00434D0F">
        <w:rPr>
          <w:rFonts w:ascii="Times New Roman" w:hAnsi="Times New Roman" w:cs="Times New Roman"/>
          <w:sz w:val="24"/>
          <w:szCs w:val="24"/>
        </w:rPr>
        <w:t>exempted</w:t>
      </w:r>
      <w:r w:rsidRPr="00ED5F51">
        <w:rPr>
          <w:rFonts w:ascii="Times New Roman" w:hAnsi="Times New Roman" w:cs="Times New Roman"/>
          <w:sz w:val="24"/>
          <w:szCs w:val="24"/>
        </w:rPr>
        <w:t xml:space="preserve"> from tax under section 10(10)(i).</w:t>
      </w:r>
    </w:p>
    <w:p w14:paraId="2B3E437B" w14:textId="5FFF328D" w:rsidR="007C2636" w:rsidRDefault="007C2636" w:rsidP="004345DD">
      <w:pPr>
        <w:ind w:left="720"/>
        <w:jc w:val="both"/>
        <w:rPr>
          <w:rFonts w:ascii="Times New Roman" w:hAnsi="Times New Roman" w:cs="Times New Roman"/>
          <w:b/>
          <w:bCs/>
          <w:sz w:val="24"/>
          <w:szCs w:val="24"/>
        </w:rPr>
      </w:pPr>
      <w:r>
        <w:rPr>
          <w:rFonts w:ascii="Times New Roman" w:hAnsi="Times New Roman" w:cs="Times New Roman"/>
          <w:sz w:val="24"/>
          <w:szCs w:val="24"/>
        </w:rPr>
        <w:br/>
      </w:r>
      <w:r w:rsidR="00FE200F">
        <w:rPr>
          <w:rFonts w:ascii="Times New Roman" w:hAnsi="Times New Roman" w:cs="Times New Roman"/>
          <w:b/>
          <w:bCs/>
          <w:sz w:val="24"/>
          <w:szCs w:val="24"/>
        </w:rPr>
        <w:t>2.5</w:t>
      </w:r>
      <w:r w:rsidR="00FE200F">
        <w:rPr>
          <w:rFonts w:ascii="Times New Roman" w:hAnsi="Times New Roman" w:cs="Times New Roman"/>
          <w:b/>
          <w:bCs/>
          <w:sz w:val="24"/>
          <w:szCs w:val="24"/>
        </w:rPr>
        <w:tab/>
      </w:r>
      <w:r w:rsidRPr="00DB593E">
        <w:rPr>
          <w:rFonts w:ascii="Times New Roman" w:hAnsi="Times New Roman" w:cs="Times New Roman"/>
          <w:b/>
          <w:bCs/>
          <w:sz w:val="24"/>
          <w:szCs w:val="24"/>
        </w:rPr>
        <w:t>Penalties</w:t>
      </w:r>
    </w:p>
    <w:p w14:paraId="75163C27" w14:textId="799A4872" w:rsidR="0038757E" w:rsidRPr="0038757E" w:rsidRDefault="0038757E" w:rsidP="004345DD">
      <w:pPr>
        <w:ind w:left="720"/>
        <w:jc w:val="both"/>
        <w:rPr>
          <w:rFonts w:ascii="Times New Roman" w:hAnsi="Times New Roman" w:cs="Times New Roman"/>
          <w:sz w:val="24"/>
          <w:szCs w:val="24"/>
        </w:rPr>
      </w:pPr>
      <w:r w:rsidRPr="0038757E">
        <w:rPr>
          <w:rFonts w:ascii="Times New Roman" w:hAnsi="Times New Roman" w:cs="Times New Roman"/>
          <w:sz w:val="24"/>
          <w:szCs w:val="24"/>
        </w:rPr>
        <w:t xml:space="preserve">According to the </w:t>
      </w:r>
      <w:r>
        <w:rPr>
          <w:rFonts w:ascii="Times New Roman" w:hAnsi="Times New Roman" w:cs="Times New Roman"/>
          <w:sz w:val="24"/>
          <w:szCs w:val="24"/>
        </w:rPr>
        <w:t>gratuity act</w:t>
      </w:r>
      <w:r w:rsidRPr="0038757E">
        <w:rPr>
          <w:rFonts w:ascii="Times New Roman" w:hAnsi="Times New Roman" w:cs="Times New Roman"/>
          <w:sz w:val="24"/>
          <w:szCs w:val="24"/>
        </w:rPr>
        <w:t xml:space="preserve">, if an employer makes false </w:t>
      </w:r>
      <w:r>
        <w:rPr>
          <w:rFonts w:ascii="Times New Roman" w:hAnsi="Times New Roman" w:cs="Times New Roman"/>
          <w:sz w:val="24"/>
          <w:szCs w:val="24"/>
        </w:rPr>
        <w:t>statements</w:t>
      </w:r>
      <w:r w:rsidRPr="0038757E">
        <w:rPr>
          <w:rFonts w:ascii="Times New Roman" w:hAnsi="Times New Roman" w:cs="Times New Roman"/>
          <w:sz w:val="24"/>
          <w:szCs w:val="24"/>
        </w:rPr>
        <w:t xml:space="preserve"> or representations to avoid paying a gratuity to an employee entitled to one, they might face up to a ten thousand rupee fine or six months in prison</w:t>
      </w:r>
      <w:r w:rsidR="00625548">
        <w:rPr>
          <w:rFonts w:ascii="Times New Roman" w:hAnsi="Times New Roman" w:cs="Times New Roman"/>
          <w:sz w:val="24"/>
          <w:szCs w:val="24"/>
        </w:rPr>
        <w:t>,</w:t>
      </w:r>
      <w:r w:rsidR="00145509">
        <w:rPr>
          <w:rFonts w:ascii="Times New Roman" w:hAnsi="Times New Roman" w:cs="Times New Roman"/>
          <w:sz w:val="24"/>
          <w:szCs w:val="24"/>
        </w:rPr>
        <w:t xml:space="preserve"> or both</w:t>
      </w:r>
      <w:r w:rsidRPr="0038757E">
        <w:rPr>
          <w:rFonts w:ascii="Times New Roman" w:hAnsi="Times New Roman" w:cs="Times New Roman"/>
          <w:sz w:val="24"/>
          <w:szCs w:val="24"/>
        </w:rPr>
        <w:t>.</w:t>
      </w:r>
    </w:p>
    <w:p w14:paraId="1624EC10" w14:textId="5737BB6E" w:rsidR="007C2636" w:rsidRDefault="00E62951" w:rsidP="004345DD">
      <w:pPr>
        <w:ind w:left="720"/>
        <w:jc w:val="both"/>
        <w:rPr>
          <w:rFonts w:ascii="Times New Roman" w:hAnsi="Times New Roman" w:cs="Times New Roman"/>
          <w:sz w:val="24"/>
          <w:szCs w:val="24"/>
        </w:rPr>
      </w:pPr>
      <w:r>
        <w:rPr>
          <w:rFonts w:ascii="Times New Roman" w:hAnsi="Times New Roman" w:cs="Times New Roman"/>
          <w:sz w:val="24"/>
          <w:szCs w:val="24"/>
        </w:rPr>
        <w:t xml:space="preserve">On default in complying with the provision of the Act, imprisonment, not less than </w:t>
      </w:r>
      <w:r w:rsidR="00E14803">
        <w:rPr>
          <w:rFonts w:ascii="Times New Roman" w:hAnsi="Times New Roman" w:cs="Times New Roman"/>
          <w:sz w:val="24"/>
          <w:szCs w:val="24"/>
        </w:rPr>
        <w:t>three</w:t>
      </w:r>
      <w:r>
        <w:rPr>
          <w:rFonts w:ascii="Times New Roman" w:hAnsi="Times New Roman" w:cs="Times New Roman"/>
          <w:sz w:val="24"/>
          <w:szCs w:val="24"/>
        </w:rPr>
        <w:t xml:space="preserve"> months</w:t>
      </w:r>
      <w:r w:rsidR="00E14803">
        <w:rPr>
          <w:rFonts w:ascii="Times New Roman" w:hAnsi="Times New Roman" w:cs="Times New Roman"/>
          <w:sz w:val="24"/>
          <w:szCs w:val="24"/>
        </w:rPr>
        <w:t>,</w:t>
      </w:r>
      <w:r>
        <w:rPr>
          <w:rFonts w:ascii="Times New Roman" w:hAnsi="Times New Roman" w:cs="Times New Roman"/>
          <w:sz w:val="24"/>
          <w:szCs w:val="24"/>
        </w:rPr>
        <w:t xml:space="preserve"> and </w:t>
      </w:r>
      <w:r w:rsidR="00E14803">
        <w:rPr>
          <w:rFonts w:ascii="Times New Roman" w:hAnsi="Times New Roman" w:cs="Times New Roman"/>
          <w:sz w:val="24"/>
          <w:szCs w:val="24"/>
        </w:rPr>
        <w:t>up to</w:t>
      </w:r>
      <w:r>
        <w:rPr>
          <w:rFonts w:ascii="Times New Roman" w:hAnsi="Times New Roman" w:cs="Times New Roman"/>
          <w:sz w:val="24"/>
          <w:szCs w:val="24"/>
        </w:rPr>
        <w:t xml:space="preserve"> one year with a fine can be levied.</w:t>
      </w:r>
    </w:p>
    <w:p w14:paraId="101E3EA9" w14:textId="77777777" w:rsidR="001A3E0B" w:rsidRDefault="001A3E0B" w:rsidP="004345DD">
      <w:pPr>
        <w:ind w:left="720"/>
        <w:jc w:val="both"/>
        <w:rPr>
          <w:rFonts w:ascii="Times New Roman" w:hAnsi="Times New Roman" w:cs="Times New Roman"/>
          <w:sz w:val="24"/>
          <w:szCs w:val="24"/>
        </w:rPr>
      </w:pPr>
    </w:p>
    <w:p w14:paraId="49C0A235" w14:textId="79AC8730" w:rsidR="00C5013C" w:rsidRDefault="00FE200F" w:rsidP="004345DD">
      <w:pPr>
        <w:ind w:left="720"/>
        <w:jc w:val="both"/>
        <w:rPr>
          <w:rFonts w:ascii="Times New Roman" w:hAnsi="Times New Roman" w:cs="Times New Roman"/>
          <w:b/>
          <w:bCs/>
          <w:sz w:val="24"/>
          <w:szCs w:val="24"/>
        </w:rPr>
      </w:pPr>
      <w:r>
        <w:rPr>
          <w:rFonts w:ascii="Times New Roman" w:hAnsi="Times New Roman" w:cs="Times New Roman"/>
          <w:b/>
          <w:bCs/>
          <w:sz w:val="24"/>
          <w:szCs w:val="24"/>
        </w:rPr>
        <w:t>2.</w:t>
      </w:r>
      <w:r w:rsidR="002A4370">
        <w:rPr>
          <w:rFonts w:ascii="Times New Roman" w:hAnsi="Times New Roman" w:cs="Times New Roman"/>
          <w:b/>
          <w:bCs/>
          <w:sz w:val="24"/>
          <w:szCs w:val="24"/>
        </w:rPr>
        <w:t>6</w:t>
      </w:r>
      <w:r>
        <w:rPr>
          <w:rFonts w:ascii="Times New Roman" w:hAnsi="Times New Roman" w:cs="Times New Roman"/>
          <w:b/>
          <w:bCs/>
          <w:sz w:val="24"/>
          <w:szCs w:val="24"/>
        </w:rPr>
        <w:tab/>
      </w:r>
      <w:r w:rsidR="00C5013C">
        <w:rPr>
          <w:rFonts w:ascii="Times New Roman" w:hAnsi="Times New Roman" w:cs="Times New Roman"/>
          <w:b/>
          <w:bCs/>
          <w:sz w:val="24"/>
          <w:szCs w:val="24"/>
        </w:rPr>
        <w:t>Payment of Gratuity</w:t>
      </w:r>
    </w:p>
    <w:p w14:paraId="2A04FCBC" w14:textId="6FCF3C36" w:rsidR="00725184" w:rsidRDefault="00AC28A4" w:rsidP="004345DD">
      <w:pPr>
        <w:ind w:left="720"/>
        <w:jc w:val="both"/>
        <w:rPr>
          <w:rFonts w:ascii="Times New Roman" w:hAnsi="Times New Roman" w:cs="Times New Roman"/>
          <w:sz w:val="24"/>
          <w:szCs w:val="24"/>
        </w:rPr>
      </w:pPr>
      <w:r w:rsidRPr="00AC28A4">
        <w:rPr>
          <w:rFonts w:ascii="Times New Roman" w:hAnsi="Times New Roman" w:cs="Times New Roman"/>
          <w:sz w:val="24"/>
          <w:szCs w:val="24"/>
        </w:rPr>
        <w:t xml:space="preserve">Gratuity is payable to employees </w:t>
      </w:r>
      <w:r w:rsidR="00625548">
        <w:rPr>
          <w:rFonts w:ascii="Times New Roman" w:hAnsi="Times New Roman" w:cs="Times New Roman"/>
          <w:sz w:val="24"/>
          <w:szCs w:val="24"/>
        </w:rPr>
        <w:t>upon terminating</w:t>
      </w:r>
      <w:r w:rsidRPr="00AC28A4">
        <w:rPr>
          <w:rFonts w:ascii="Times New Roman" w:hAnsi="Times New Roman" w:cs="Times New Roman"/>
          <w:sz w:val="24"/>
          <w:szCs w:val="24"/>
        </w:rPr>
        <w:t xml:space="preserve"> their employment after </w:t>
      </w:r>
      <w:r w:rsidR="00E14803">
        <w:rPr>
          <w:rFonts w:ascii="Times New Roman" w:hAnsi="Times New Roman" w:cs="Times New Roman"/>
          <w:sz w:val="24"/>
          <w:szCs w:val="24"/>
        </w:rPr>
        <w:t>completing</w:t>
      </w:r>
      <w:r w:rsidRPr="00AC28A4">
        <w:rPr>
          <w:rFonts w:ascii="Times New Roman" w:hAnsi="Times New Roman" w:cs="Times New Roman"/>
          <w:sz w:val="24"/>
          <w:szCs w:val="24"/>
        </w:rPr>
        <w:t xml:space="preserve"> </w:t>
      </w:r>
      <w:r w:rsidR="00E14803">
        <w:rPr>
          <w:rFonts w:ascii="Times New Roman" w:hAnsi="Times New Roman" w:cs="Times New Roman"/>
          <w:sz w:val="24"/>
          <w:szCs w:val="24"/>
        </w:rPr>
        <w:t>at least</w:t>
      </w:r>
      <w:r w:rsidRPr="00AC28A4">
        <w:rPr>
          <w:rFonts w:ascii="Times New Roman" w:hAnsi="Times New Roman" w:cs="Times New Roman"/>
          <w:sz w:val="24"/>
          <w:szCs w:val="24"/>
        </w:rPr>
        <w:t xml:space="preserve"> </w:t>
      </w:r>
      <w:r w:rsidR="00E14803">
        <w:rPr>
          <w:rFonts w:ascii="Times New Roman" w:hAnsi="Times New Roman" w:cs="Times New Roman"/>
          <w:sz w:val="24"/>
          <w:szCs w:val="24"/>
        </w:rPr>
        <w:t>five</w:t>
      </w:r>
      <w:r w:rsidRPr="00AC28A4">
        <w:rPr>
          <w:rFonts w:ascii="Times New Roman" w:hAnsi="Times New Roman" w:cs="Times New Roman"/>
          <w:sz w:val="24"/>
          <w:szCs w:val="24"/>
        </w:rPr>
        <w:t xml:space="preserve"> years of continuous service </w:t>
      </w:r>
      <w:r>
        <w:rPr>
          <w:rFonts w:ascii="Times New Roman" w:hAnsi="Times New Roman" w:cs="Times New Roman"/>
          <w:sz w:val="24"/>
          <w:szCs w:val="24"/>
        </w:rPr>
        <w:t xml:space="preserve">with an establishment. </w:t>
      </w:r>
      <w:r w:rsidR="006F298C">
        <w:rPr>
          <w:rFonts w:ascii="Times New Roman" w:hAnsi="Times New Roman" w:cs="Times New Roman"/>
          <w:sz w:val="24"/>
          <w:szCs w:val="24"/>
        </w:rPr>
        <w:t xml:space="preserve">Gratuity should be paid within 30 days of the employee leaving service. </w:t>
      </w:r>
      <w:r>
        <w:rPr>
          <w:rFonts w:ascii="Times New Roman" w:hAnsi="Times New Roman" w:cs="Times New Roman"/>
          <w:sz w:val="24"/>
          <w:szCs w:val="24"/>
        </w:rPr>
        <w:t xml:space="preserve">It </w:t>
      </w:r>
      <w:r w:rsidR="00B77C63">
        <w:rPr>
          <w:rFonts w:ascii="Times New Roman" w:hAnsi="Times New Roman" w:cs="Times New Roman"/>
          <w:sz w:val="24"/>
          <w:szCs w:val="24"/>
        </w:rPr>
        <w:t>is</w:t>
      </w:r>
      <w:r>
        <w:rPr>
          <w:rFonts w:ascii="Times New Roman" w:hAnsi="Times New Roman" w:cs="Times New Roman"/>
          <w:sz w:val="24"/>
          <w:szCs w:val="24"/>
        </w:rPr>
        <w:t xml:space="preserve"> </w:t>
      </w:r>
      <w:r w:rsidR="00B77C63">
        <w:rPr>
          <w:rFonts w:ascii="Times New Roman" w:hAnsi="Times New Roman" w:cs="Times New Roman"/>
          <w:sz w:val="24"/>
          <w:szCs w:val="24"/>
        </w:rPr>
        <w:t xml:space="preserve">to be </w:t>
      </w:r>
      <w:r>
        <w:rPr>
          <w:rFonts w:ascii="Times New Roman" w:hAnsi="Times New Roman" w:cs="Times New Roman"/>
          <w:sz w:val="24"/>
          <w:szCs w:val="24"/>
        </w:rPr>
        <w:t>paid</w:t>
      </w:r>
      <w:r w:rsidR="00725184">
        <w:rPr>
          <w:rFonts w:ascii="Times New Roman" w:hAnsi="Times New Roman" w:cs="Times New Roman"/>
          <w:sz w:val="24"/>
          <w:szCs w:val="24"/>
        </w:rPr>
        <w:t>:</w:t>
      </w:r>
    </w:p>
    <w:p w14:paraId="70C1E661" w14:textId="520089F6" w:rsidR="00725184" w:rsidRDefault="002A4370" w:rsidP="004345D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o</w:t>
      </w:r>
      <w:r w:rsidR="00725184">
        <w:rPr>
          <w:rFonts w:ascii="Times New Roman" w:hAnsi="Times New Roman" w:cs="Times New Roman"/>
          <w:sz w:val="24"/>
          <w:szCs w:val="24"/>
        </w:rPr>
        <w:t xml:space="preserve">n his </w:t>
      </w:r>
      <w:r w:rsidR="00B77C63" w:rsidRPr="00725184">
        <w:rPr>
          <w:rFonts w:ascii="Times New Roman" w:hAnsi="Times New Roman" w:cs="Times New Roman"/>
          <w:sz w:val="24"/>
          <w:szCs w:val="24"/>
        </w:rPr>
        <w:t>superannuation</w:t>
      </w:r>
      <w:r w:rsidR="00725184">
        <w:rPr>
          <w:rFonts w:ascii="Times New Roman" w:hAnsi="Times New Roman" w:cs="Times New Roman"/>
          <w:sz w:val="24"/>
          <w:szCs w:val="24"/>
        </w:rPr>
        <w:t>, or</w:t>
      </w:r>
    </w:p>
    <w:p w14:paraId="11938A88" w14:textId="5B4955A6" w:rsidR="00725184" w:rsidRDefault="002A4370" w:rsidP="004345D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o</w:t>
      </w:r>
      <w:r w:rsidR="00725184">
        <w:rPr>
          <w:rFonts w:ascii="Times New Roman" w:hAnsi="Times New Roman" w:cs="Times New Roman"/>
          <w:sz w:val="24"/>
          <w:szCs w:val="24"/>
        </w:rPr>
        <w:t>n his</w:t>
      </w:r>
      <w:r w:rsidR="00B77C63" w:rsidRPr="00725184">
        <w:rPr>
          <w:rFonts w:ascii="Times New Roman" w:hAnsi="Times New Roman" w:cs="Times New Roman"/>
          <w:sz w:val="24"/>
          <w:szCs w:val="24"/>
        </w:rPr>
        <w:t xml:space="preserve"> retirement or resignation or </w:t>
      </w:r>
    </w:p>
    <w:p w14:paraId="1B7707E5" w14:textId="500A85D5" w:rsidR="00725184" w:rsidRDefault="002A4370" w:rsidP="004345D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o</w:t>
      </w:r>
      <w:r w:rsidR="00725184">
        <w:rPr>
          <w:rFonts w:ascii="Times New Roman" w:hAnsi="Times New Roman" w:cs="Times New Roman"/>
          <w:sz w:val="24"/>
          <w:szCs w:val="24"/>
        </w:rPr>
        <w:t xml:space="preserve">n his </w:t>
      </w:r>
      <w:r w:rsidR="00B77C63" w:rsidRPr="00725184">
        <w:rPr>
          <w:rFonts w:ascii="Times New Roman" w:hAnsi="Times New Roman" w:cs="Times New Roman"/>
          <w:sz w:val="24"/>
          <w:szCs w:val="24"/>
        </w:rPr>
        <w:t>death or disablement of an employee</w:t>
      </w:r>
      <w:r w:rsidR="00725184">
        <w:rPr>
          <w:rFonts w:ascii="Times New Roman" w:hAnsi="Times New Roman" w:cs="Times New Roman"/>
          <w:sz w:val="24"/>
          <w:szCs w:val="24"/>
        </w:rPr>
        <w:t xml:space="preserve"> due to accident or disease</w:t>
      </w:r>
    </w:p>
    <w:p w14:paraId="75512BB1" w14:textId="46953F78" w:rsidR="00AC28A4" w:rsidRPr="00725184" w:rsidRDefault="00725184" w:rsidP="004345DD">
      <w:pPr>
        <w:ind w:left="720"/>
        <w:jc w:val="both"/>
        <w:rPr>
          <w:rFonts w:ascii="Times New Roman" w:hAnsi="Times New Roman" w:cs="Times New Roman"/>
          <w:sz w:val="24"/>
          <w:szCs w:val="24"/>
        </w:rPr>
      </w:pPr>
      <w:r>
        <w:rPr>
          <w:rFonts w:ascii="Times New Roman" w:hAnsi="Times New Roman" w:cs="Times New Roman"/>
          <w:sz w:val="24"/>
          <w:szCs w:val="24"/>
        </w:rPr>
        <w:t>P</w:t>
      </w:r>
      <w:r w:rsidR="00B77C63" w:rsidRPr="00725184">
        <w:rPr>
          <w:rFonts w:ascii="Times New Roman" w:hAnsi="Times New Roman" w:cs="Times New Roman"/>
          <w:sz w:val="24"/>
          <w:szCs w:val="24"/>
        </w:rPr>
        <w:t xml:space="preserve">rovided that the completion of the continuous service of 5 years is not necessary where the termination of the employment is due to </w:t>
      </w:r>
      <w:r w:rsidR="00625548">
        <w:rPr>
          <w:rFonts w:ascii="Times New Roman" w:hAnsi="Times New Roman" w:cs="Times New Roman"/>
          <w:sz w:val="24"/>
          <w:szCs w:val="24"/>
        </w:rPr>
        <w:t xml:space="preserve">the </w:t>
      </w:r>
      <w:r w:rsidR="00B77C63" w:rsidRPr="00725184">
        <w:rPr>
          <w:rFonts w:ascii="Times New Roman" w:hAnsi="Times New Roman" w:cs="Times New Roman"/>
          <w:sz w:val="24"/>
          <w:szCs w:val="24"/>
        </w:rPr>
        <w:t>death or disablement of the employee.</w:t>
      </w:r>
    </w:p>
    <w:p w14:paraId="41B5BD49" w14:textId="3F8AA4C8" w:rsidR="00B77C63" w:rsidRPr="00AC28A4" w:rsidRDefault="00B77C63" w:rsidP="004345DD">
      <w:pPr>
        <w:ind w:left="720"/>
        <w:jc w:val="both"/>
        <w:rPr>
          <w:rFonts w:ascii="Times New Roman" w:hAnsi="Times New Roman" w:cs="Times New Roman"/>
          <w:sz w:val="24"/>
          <w:szCs w:val="24"/>
        </w:rPr>
      </w:pPr>
      <w:r>
        <w:rPr>
          <w:rFonts w:ascii="Times New Roman" w:hAnsi="Times New Roman" w:cs="Times New Roman"/>
          <w:sz w:val="24"/>
          <w:szCs w:val="24"/>
        </w:rPr>
        <w:t xml:space="preserve">Further, in case of the </w:t>
      </w:r>
      <w:r w:rsidR="00E14803">
        <w:rPr>
          <w:rFonts w:ascii="Times New Roman" w:hAnsi="Times New Roman" w:cs="Times New Roman"/>
          <w:sz w:val="24"/>
          <w:szCs w:val="24"/>
        </w:rPr>
        <w:t>employee’s death</w:t>
      </w:r>
      <w:r>
        <w:rPr>
          <w:rFonts w:ascii="Times New Roman" w:hAnsi="Times New Roman" w:cs="Times New Roman"/>
          <w:sz w:val="24"/>
          <w:szCs w:val="24"/>
        </w:rPr>
        <w:t xml:space="preserve">, gratuity payable </w:t>
      </w:r>
      <w:r w:rsidR="003F7686">
        <w:rPr>
          <w:rFonts w:ascii="Times New Roman" w:hAnsi="Times New Roman" w:cs="Times New Roman"/>
          <w:sz w:val="24"/>
          <w:szCs w:val="24"/>
        </w:rPr>
        <w:t xml:space="preserve">shall be paid to their nominee or, if no nomination has been made, to their heirs. </w:t>
      </w:r>
      <w:r w:rsidR="00E14803" w:rsidRPr="00E14803">
        <w:rPr>
          <w:rFonts w:ascii="Times New Roman" w:hAnsi="Times New Roman" w:cs="Times New Roman"/>
          <w:sz w:val="24"/>
          <w:szCs w:val="24"/>
        </w:rPr>
        <w:t>Suppose the nominee or heir is a minor. In that case,</w:t>
      </w:r>
      <w:r w:rsidR="003F7686">
        <w:rPr>
          <w:rFonts w:ascii="Times New Roman" w:hAnsi="Times New Roman" w:cs="Times New Roman"/>
          <w:sz w:val="24"/>
          <w:szCs w:val="24"/>
        </w:rPr>
        <w:t xml:space="preserve"> the share o</w:t>
      </w:r>
      <w:r w:rsidR="00A57913">
        <w:rPr>
          <w:rFonts w:ascii="Times New Roman" w:hAnsi="Times New Roman" w:cs="Times New Roman"/>
          <w:sz w:val="24"/>
          <w:szCs w:val="24"/>
        </w:rPr>
        <w:t>f</w:t>
      </w:r>
      <w:r w:rsidR="003F7686">
        <w:rPr>
          <w:rFonts w:ascii="Times New Roman" w:hAnsi="Times New Roman" w:cs="Times New Roman"/>
          <w:sz w:val="24"/>
          <w:szCs w:val="24"/>
        </w:rPr>
        <w:t xml:space="preserve"> such minor shall be deposited with the </w:t>
      </w:r>
      <w:r w:rsidR="00A57913">
        <w:rPr>
          <w:rFonts w:ascii="Times New Roman" w:hAnsi="Times New Roman" w:cs="Times New Roman"/>
          <w:sz w:val="24"/>
          <w:szCs w:val="24"/>
        </w:rPr>
        <w:t>guardian</w:t>
      </w:r>
      <w:r w:rsidR="003F7686">
        <w:rPr>
          <w:rFonts w:ascii="Times New Roman" w:hAnsi="Times New Roman" w:cs="Times New Roman"/>
          <w:sz w:val="24"/>
          <w:szCs w:val="24"/>
        </w:rPr>
        <w:t xml:space="preserve"> </w:t>
      </w:r>
      <w:r w:rsidR="00E14803">
        <w:rPr>
          <w:rFonts w:ascii="Times New Roman" w:hAnsi="Times New Roman" w:cs="Times New Roman"/>
          <w:sz w:val="24"/>
          <w:szCs w:val="24"/>
        </w:rPr>
        <w:t>to invest</w:t>
      </w:r>
      <w:r w:rsidR="00A57913">
        <w:rPr>
          <w:rFonts w:ascii="Times New Roman" w:hAnsi="Times New Roman" w:cs="Times New Roman"/>
          <w:sz w:val="24"/>
          <w:szCs w:val="24"/>
        </w:rPr>
        <w:t xml:space="preserve"> the same for the benefit of </w:t>
      </w:r>
      <w:r w:rsidR="00B51016">
        <w:rPr>
          <w:rFonts w:ascii="Times New Roman" w:hAnsi="Times New Roman" w:cs="Times New Roman"/>
          <w:sz w:val="24"/>
          <w:szCs w:val="24"/>
        </w:rPr>
        <w:t>the</w:t>
      </w:r>
      <w:r w:rsidR="00A57913">
        <w:rPr>
          <w:rFonts w:ascii="Times New Roman" w:hAnsi="Times New Roman" w:cs="Times New Roman"/>
          <w:sz w:val="24"/>
          <w:szCs w:val="24"/>
        </w:rPr>
        <w:t xml:space="preserve"> minor in </w:t>
      </w:r>
      <w:r w:rsidR="00B51016">
        <w:rPr>
          <w:rFonts w:ascii="Times New Roman" w:hAnsi="Times New Roman" w:cs="Times New Roman"/>
          <w:sz w:val="24"/>
          <w:szCs w:val="24"/>
        </w:rPr>
        <w:t xml:space="preserve">a </w:t>
      </w:r>
      <w:r w:rsidR="00A57913">
        <w:rPr>
          <w:rFonts w:ascii="Times New Roman" w:hAnsi="Times New Roman" w:cs="Times New Roman"/>
          <w:sz w:val="24"/>
          <w:szCs w:val="24"/>
        </w:rPr>
        <w:t xml:space="preserve">bank or other financial institution, </w:t>
      </w:r>
      <w:r w:rsidR="00A57913" w:rsidRPr="00A57913">
        <w:rPr>
          <w:rFonts w:ascii="Times New Roman" w:hAnsi="Times New Roman" w:cs="Times New Roman"/>
          <w:sz w:val="24"/>
          <w:szCs w:val="24"/>
        </w:rPr>
        <w:t xml:space="preserve">as may be prescribed, until </w:t>
      </w:r>
      <w:r w:rsidR="00B51016">
        <w:rPr>
          <w:rFonts w:ascii="Times New Roman" w:hAnsi="Times New Roman" w:cs="Times New Roman"/>
          <w:sz w:val="24"/>
          <w:szCs w:val="24"/>
        </w:rPr>
        <w:t>the</w:t>
      </w:r>
      <w:r w:rsidR="00A57913" w:rsidRPr="00A57913">
        <w:rPr>
          <w:rFonts w:ascii="Times New Roman" w:hAnsi="Times New Roman" w:cs="Times New Roman"/>
          <w:sz w:val="24"/>
          <w:szCs w:val="24"/>
        </w:rPr>
        <w:t xml:space="preserve"> minor attains majority.</w:t>
      </w:r>
    </w:p>
    <w:p w14:paraId="683D3B30" w14:textId="56F3538B" w:rsidR="001D44CE" w:rsidRPr="001D44CE" w:rsidRDefault="001D44CE" w:rsidP="004345DD">
      <w:pPr>
        <w:ind w:firstLine="720"/>
        <w:jc w:val="both"/>
        <w:rPr>
          <w:rFonts w:ascii="Times New Roman" w:hAnsi="Times New Roman" w:cs="Times New Roman"/>
          <w:b/>
          <w:bCs/>
          <w:sz w:val="24"/>
          <w:szCs w:val="24"/>
        </w:rPr>
      </w:pPr>
      <w:r w:rsidRPr="001D44CE">
        <w:rPr>
          <w:rFonts w:ascii="Times New Roman" w:hAnsi="Times New Roman" w:cs="Times New Roman"/>
          <w:b/>
          <w:bCs/>
          <w:sz w:val="24"/>
          <w:szCs w:val="24"/>
        </w:rPr>
        <w:t>Mode of Payment</w:t>
      </w:r>
    </w:p>
    <w:p w14:paraId="5D4A09DC" w14:textId="65688413" w:rsidR="002D0FEB" w:rsidRDefault="002D0FEB" w:rsidP="001A3E0B">
      <w:pPr>
        <w:ind w:left="720"/>
        <w:rPr>
          <w:rFonts w:ascii="Times New Roman" w:hAnsi="Times New Roman" w:cs="Times New Roman"/>
          <w:sz w:val="24"/>
          <w:szCs w:val="24"/>
        </w:rPr>
      </w:pPr>
      <w:r>
        <w:rPr>
          <w:rFonts w:ascii="Times New Roman" w:hAnsi="Times New Roman" w:cs="Times New Roman"/>
          <w:sz w:val="24"/>
          <w:szCs w:val="24"/>
        </w:rPr>
        <w:t>Gratuity payments can be made in cash, bank draft</w:t>
      </w:r>
      <w:r w:rsidR="00C35BEF">
        <w:rPr>
          <w:rFonts w:ascii="Times New Roman" w:hAnsi="Times New Roman" w:cs="Times New Roman"/>
          <w:sz w:val="24"/>
          <w:szCs w:val="24"/>
        </w:rPr>
        <w:t>,</w:t>
      </w:r>
      <w:r>
        <w:rPr>
          <w:rFonts w:ascii="Times New Roman" w:hAnsi="Times New Roman" w:cs="Times New Roman"/>
          <w:sz w:val="24"/>
          <w:szCs w:val="24"/>
        </w:rPr>
        <w:t xml:space="preserve"> or cheque.</w:t>
      </w:r>
      <w:r w:rsidR="00211F9F">
        <w:rPr>
          <w:rFonts w:ascii="Times New Roman" w:hAnsi="Times New Roman" w:cs="Times New Roman"/>
          <w:sz w:val="24"/>
          <w:szCs w:val="24"/>
        </w:rPr>
        <w:t xml:space="preserve"> </w:t>
      </w:r>
      <w:r w:rsidR="00062F02">
        <w:rPr>
          <w:rFonts w:ascii="Times New Roman" w:hAnsi="Times New Roman" w:cs="Times New Roman"/>
          <w:sz w:val="24"/>
          <w:szCs w:val="24"/>
        </w:rPr>
        <w:br/>
      </w:r>
    </w:p>
    <w:p w14:paraId="6A786C10" w14:textId="286F7803" w:rsidR="00062F02" w:rsidRPr="00062F02" w:rsidRDefault="001445CE" w:rsidP="004345DD">
      <w:pPr>
        <w:ind w:firstLine="720"/>
        <w:jc w:val="both"/>
        <w:rPr>
          <w:rFonts w:ascii="Times New Roman" w:hAnsi="Times New Roman" w:cs="Times New Roman"/>
          <w:b/>
          <w:bCs/>
          <w:sz w:val="24"/>
          <w:szCs w:val="24"/>
        </w:rPr>
      </w:pPr>
      <w:r w:rsidRPr="00062F02">
        <w:rPr>
          <w:rFonts w:ascii="Times New Roman" w:hAnsi="Times New Roman" w:cs="Times New Roman"/>
          <w:b/>
          <w:bCs/>
          <w:sz w:val="24"/>
          <w:szCs w:val="24"/>
        </w:rPr>
        <w:lastRenderedPageBreak/>
        <w:t>Section 4(2)</w:t>
      </w:r>
      <w:r w:rsidR="00062F02" w:rsidRPr="00062F02">
        <w:rPr>
          <w:rFonts w:ascii="Times New Roman" w:hAnsi="Times New Roman" w:cs="Times New Roman"/>
          <w:b/>
          <w:bCs/>
          <w:sz w:val="24"/>
          <w:szCs w:val="24"/>
        </w:rPr>
        <w:t xml:space="preserve"> provides the following:</w:t>
      </w:r>
    </w:p>
    <w:p w14:paraId="6228504F" w14:textId="749CD0F0" w:rsidR="001445CE" w:rsidRDefault="00062F02" w:rsidP="004345DD">
      <w:pPr>
        <w:ind w:left="720" w:right="-22"/>
        <w:jc w:val="both"/>
        <w:rPr>
          <w:rFonts w:ascii="Times New Roman" w:hAnsi="Times New Roman" w:cs="Times New Roman"/>
          <w:sz w:val="24"/>
          <w:szCs w:val="24"/>
        </w:rPr>
      </w:pPr>
      <w:r>
        <w:rPr>
          <w:rFonts w:ascii="Times New Roman" w:hAnsi="Times New Roman" w:cs="Times New Roman"/>
          <w:sz w:val="24"/>
          <w:szCs w:val="24"/>
        </w:rPr>
        <w:t xml:space="preserve">In the case of a salaried employee, </w:t>
      </w:r>
      <w:r w:rsidR="001445CE">
        <w:rPr>
          <w:rFonts w:ascii="Times New Roman" w:hAnsi="Times New Roman" w:cs="Times New Roman"/>
          <w:sz w:val="24"/>
          <w:szCs w:val="24"/>
        </w:rPr>
        <w:t>t</w:t>
      </w:r>
      <w:r w:rsidR="001445CE" w:rsidRPr="001445CE">
        <w:rPr>
          <w:rFonts w:ascii="Times New Roman" w:hAnsi="Times New Roman" w:cs="Times New Roman"/>
          <w:sz w:val="24"/>
          <w:szCs w:val="24"/>
        </w:rPr>
        <w:t>he employer shall pay gratuity at the rate of fifteen days' wages based on the rate of wages last drawn by th</w:t>
      </w:r>
      <w:r>
        <w:rPr>
          <w:rFonts w:ascii="Times New Roman" w:hAnsi="Times New Roman" w:cs="Times New Roman"/>
          <w:sz w:val="24"/>
          <w:szCs w:val="24"/>
        </w:rPr>
        <w:t>e c</w:t>
      </w:r>
      <w:r w:rsidR="001445CE" w:rsidRPr="001445CE">
        <w:rPr>
          <w:rFonts w:ascii="Times New Roman" w:hAnsi="Times New Roman" w:cs="Times New Roman"/>
          <w:sz w:val="24"/>
          <w:szCs w:val="24"/>
        </w:rPr>
        <w:t xml:space="preserve">oncerned employee for each completed year of service or part thereof </w:t>
      </w:r>
      <w:r w:rsidR="00625548">
        <w:rPr>
          <w:rFonts w:ascii="Times New Roman" w:hAnsi="Times New Roman" w:cs="Times New Roman"/>
          <w:sz w:val="24"/>
          <w:szCs w:val="24"/>
        </w:rPr>
        <w:t>more than</w:t>
      </w:r>
      <w:r w:rsidR="001445CE" w:rsidRPr="001445CE">
        <w:rPr>
          <w:rFonts w:ascii="Times New Roman" w:hAnsi="Times New Roman" w:cs="Times New Roman"/>
          <w:sz w:val="24"/>
          <w:szCs w:val="24"/>
        </w:rPr>
        <w:t xml:space="preserve"> six months.</w:t>
      </w:r>
    </w:p>
    <w:p w14:paraId="2D9F41F8" w14:textId="7C7397F3" w:rsidR="00062F02" w:rsidRDefault="00062F02" w:rsidP="004345DD">
      <w:pPr>
        <w:ind w:left="720" w:right="-22"/>
        <w:jc w:val="both"/>
        <w:rPr>
          <w:rFonts w:ascii="Times New Roman" w:hAnsi="Times New Roman" w:cs="Times New Roman"/>
          <w:sz w:val="24"/>
          <w:szCs w:val="24"/>
        </w:rPr>
      </w:pPr>
      <w:r>
        <w:rPr>
          <w:rFonts w:ascii="Times New Roman" w:hAnsi="Times New Roman" w:cs="Times New Roman"/>
          <w:sz w:val="24"/>
          <w:szCs w:val="24"/>
        </w:rPr>
        <w:t xml:space="preserve">In the instance of a piece-rated employee, </w:t>
      </w:r>
      <w:r w:rsidRPr="00062F02">
        <w:rPr>
          <w:rFonts w:ascii="Times New Roman" w:hAnsi="Times New Roman" w:cs="Times New Roman"/>
          <w:sz w:val="24"/>
          <w:szCs w:val="24"/>
        </w:rPr>
        <w:t>daily wages shall be computed on the average of his total pay during the three months immediately preceding the termination of his employment</w:t>
      </w:r>
      <w:r w:rsidR="00E14803">
        <w:rPr>
          <w:rFonts w:ascii="Times New Roman" w:hAnsi="Times New Roman" w:cs="Times New Roman"/>
          <w:sz w:val="24"/>
          <w:szCs w:val="24"/>
        </w:rPr>
        <w:t>.</w:t>
      </w:r>
      <w:r w:rsidRPr="00062F02">
        <w:rPr>
          <w:rFonts w:ascii="Times New Roman" w:hAnsi="Times New Roman" w:cs="Times New Roman"/>
          <w:sz w:val="24"/>
          <w:szCs w:val="24"/>
        </w:rPr>
        <w:t xml:space="preserve"> </w:t>
      </w:r>
      <w:r w:rsidR="00E14803">
        <w:rPr>
          <w:rFonts w:ascii="Times New Roman" w:hAnsi="Times New Roman" w:cs="Times New Roman"/>
          <w:sz w:val="24"/>
          <w:szCs w:val="24"/>
        </w:rPr>
        <w:t>F</w:t>
      </w:r>
      <w:r w:rsidRPr="00062F02">
        <w:rPr>
          <w:rFonts w:ascii="Times New Roman" w:hAnsi="Times New Roman" w:cs="Times New Roman"/>
          <w:sz w:val="24"/>
          <w:szCs w:val="24"/>
        </w:rPr>
        <w:t xml:space="preserve">or this purpose, the </w:t>
      </w:r>
      <w:r w:rsidR="00E14803">
        <w:rPr>
          <w:rFonts w:ascii="Times New Roman" w:hAnsi="Times New Roman" w:cs="Times New Roman"/>
          <w:sz w:val="24"/>
          <w:szCs w:val="24"/>
        </w:rPr>
        <w:t>salaries</w:t>
      </w:r>
      <w:r w:rsidRPr="00062F02">
        <w:rPr>
          <w:rFonts w:ascii="Times New Roman" w:hAnsi="Times New Roman" w:cs="Times New Roman"/>
          <w:sz w:val="24"/>
          <w:szCs w:val="24"/>
        </w:rPr>
        <w:t xml:space="preserve"> earned for overtime work shall not be </w:t>
      </w:r>
      <w:r w:rsidR="00E14803">
        <w:rPr>
          <w:rFonts w:ascii="Times New Roman" w:hAnsi="Times New Roman" w:cs="Times New Roman"/>
          <w:sz w:val="24"/>
          <w:szCs w:val="24"/>
        </w:rPr>
        <w:t>considered</w:t>
      </w:r>
      <w:r w:rsidRPr="00062F02">
        <w:rPr>
          <w:rFonts w:ascii="Times New Roman" w:hAnsi="Times New Roman" w:cs="Times New Roman"/>
          <w:sz w:val="24"/>
          <w:szCs w:val="24"/>
        </w:rPr>
        <w:t>.</w:t>
      </w:r>
    </w:p>
    <w:p w14:paraId="7BAFFA19" w14:textId="6ADCDD88" w:rsidR="00062F02" w:rsidRDefault="00062F02" w:rsidP="004345DD">
      <w:pPr>
        <w:ind w:left="720" w:right="-22"/>
        <w:jc w:val="both"/>
        <w:rPr>
          <w:rFonts w:ascii="Times New Roman" w:hAnsi="Times New Roman" w:cs="Times New Roman"/>
          <w:sz w:val="24"/>
          <w:szCs w:val="24"/>
        </w:rPr>
      </w:pPr>
      <w:r>
        <w:rPr>
          <w:rFonts w:ascii="Times New Roman" w:hAnsi="Times New Roman" w:cs="Times New Roman"/>
          <w:sz w:val="24"/>
          <w:szCs w:val="24"/>
        </w:rPr>
        <w:t xml:space="preserve">In the instance of an employee who is employed in a seasonal establishment and is not employed throughout the year, </w:t>
      </w:r>
      <w:r w:rsidRPr="00062F02">
        <w:rPr>
          <w:rFonts w:ascii="Times New Roman" w:hAnsi="Times New Roman" w:cs="Times New Roman"/>
          <w:sz w:val="24"/>
          <w:szCs w:val="24"/>
        </w:rPr>
        <w:t xml:space="preserve">the employer shall pay the gratuity at the rate of seven days' </w:t>
      </w:r>
      <w:r>
        <w:rPr>
          <w:rFonts w:ascii="Times New Roman" w:hAnsi="Times New Roman" w:cs="Times New Roman"/>
          <w:sz w:val="24"/>
          <w:szCs w:val="24"/>
        </w:rPr>
        <w:t xml:space="preserve">wage </w:t>
      </w:r>
      <w:r w:rsidRPr="00062F02">
        <w:rPr>
          <w:rFonts w:ascii="Times New Roman" w:hAnsi="Times New Roman" w:cs="Times New Roman"/>
          <w:sz w:val="24"/>
          <w:szCs w:val="24"/>
        </w:rPr>
        <w:t>for each season</w:t>
      </w:r>
      <w:r>
        <w:rPr>
          <w:rFonts w:ascii="Times New Roman" w:hAnsi="Times New Roman" w:cs="Times New Roman"/>
          <w:sz w:val="24"/>
          <w:szCs w:val="24"/>
        </w:rPr>
        <w:t>.</w:t>
      </w:r>
    </w:p>
    <w:p w14:paraId="10EFAD19" w14:textId="77777777" w:rsidR="009D3D84" w:rsidRDefault="009D3D84" w:rsidP="004345DD">
      <w:pPr>
        <w:ind w:right="-22"/>
        <w:jc w:val="both"/>
        <w:rPr>
          <w:rFonts w:ascii="Times New Roman" w:hAnsi="Times New Roman" w:cs="Times New Roman"/>
          <w:sz w:val="24"/>
          <w:szCs w:val="24"/>
        </w:rPr>
      </w:pPr>
    </w:p>
    <w:p w14:paraId="155B881F" w14:textId="7271C061" w:rsidR="009D3D84" w:rsidRDefault="009D3D84" w:rsidP="004345DD">
      <w:pPr>
        <w:ind w:right="-22"/>
        <w:jc w:val="both"/>
        <w:rPr>
          <w:rFonts w:ascii="Times New Roman" w:hAnsi="Times New Roman" w:cs="Times New Roman"/>
          <w:b/>
          <w:bCs/>
          <w:sz w:val="24"/>
          <w:szCs w:val="24"/>
        </w:rPr>
      </w:pPr>
      <w:r>
        <w:rPr>
          <w:rFonts w:ascii="Times New Roman" w:hAnsi="Times New Roman" w:cs="Times New Roman"/>
          <w:sz w:val="24"/>
          <w:szCs w:val="24"/>
        </w:rPr>
        <w:tab/>
      </w:r>
      <w:r w:rsidR="00FE200F" w:rsidRPr="007500A3">
        <w:rPr>
          <w:rFonts w:ascii="Times New Roman" w:hAnsi="Times New Roman" w:cs="Times New Roman"/>
          <w:b/>
          <w:bCs/>
          <w:sz w:val="24"/>
          <w:szCs w:val="24"/>
        </w:rPr>
        <w:t>2.</w:t>
      </w:r>
      <w:r w:rsidR="002A4370">
        <w:rPr>
          <w:rFonts w:ascii="Times New Roman" w:hAnsi="Times New Roman" w:cs="Times New Roman"/>
          <w:b/>
          <w:bCs/>
          <w:sz w:val="24"/>
          <w:szCs w:val="24"/>
        </w:rPr>
        <w:t>7</w:t>
      </w:r>
      <w:r w:rsidR="00FE200F" w:rsidRPr="007500A3">
        <w:rPr>
          <w:rFonts w:ascii="Times New Roman" w:hAnsi="Times New Roman" w:cs="Times New Roman"/>
          <w:sz w:val="24"/>
          <w:szCs w:val="24"/>
        </w:rPr>
        <w:tab/>
      </w:r>
      <w:r w:rsidR="00F22DF9">
        <w:rPr>
          <w:rFonts w:ascii="Times New Roman" w:hAnsi="Times New Roman" w:cs="Times New Roman"/>
          <w:b/>
          <w:bCs/>
          <w:sz w:val="24"/>
          <w:szCs w:val="24"/>
        </w:rPr>
        <w:t>Forfeiture</w:t>
      </w:r>
      <w:r w:rsidRPr="007500A3">
        <w:rPr>
          <w:rFonts w:ascii="Times New Roman" w:hAnsi="Times New Roman" w:cs="Times New Roman"/>
          <w:b/>
          <w:bCs/>
          <w:sz w:val="24"/>
          <w:szCs w:val="24"/>
        </w:rPr>
        <w:t xml:space="preserve"> of Gratuity</w:t>
      </w:r>
    </w:p>
    <w:p w14:paraId="7B1DDBAA" w14:textId="5CA1796F" w:rsidR="008E16B0" w:rsidRPr="008E16B0" w:rsidRDefault="008E16B0" w:rsidP="004345DD">
      <w:pPr>
        <w:pStyle w:val="cdt4ke"/>
        <w:spacing w:before="180" w:beforeAutospacing="0" w:after="0" w:afterAutospacing="0"/>
        <w:ind w:left="720"/>
        <w:jc w:val="both"/>
        <w:rPr>
          <w:color w:val="212121"/>
        </w:rPr>
      </w:pPr>
      <w:r w:rsidRPr="008E16B0">
        <w:rPr>
          <w:color w:val="212121"/>
        </w:rPr>
        <w:t xml:space="preserve">Payment of gratuity </w:t>
      </w:r>
      <w:r w:rsidR="00E14803">
        <w:rPr>
          <w:color w:val="212121"/>
        </w:rPr>
        <w:t>does not apply</w:t>
      </w:r>
      <w:r w:rsidRPr="008E16B0">
        <w:rPr>
          <w:color w:val="212121"/>
        </w:rPr>
        <w:t xml:space="preserve"> to </w:t>
      </w:r>
      <w:r>
        <w:rPr>
          <w:color w:val="212121"/>
        </w:rPr>
        <w:t xml:space="preserve">an </w:t>
      </w:r>
      <w:r w:rsidRPr="008E16B0">
        <w:rPr>
          <w:color w:val="212121"/>
        </w:rPr>
        <w:t xml:space="preserve">employee dismissed from the service </w:t>
      </w:r>
      <w:r w:rsidR="00E14803">
        <w:rPr>
          <w:color w:val="212121"/>
        </w:rPr>
        <w:t>due to</w:t>
      </w:r>
      <w:r w:rsidRPr="008E16B0">
        <w:rPr>
          <w:color w:val="212121"/>
        </w:rPr>
        <w:t xml:space="preserve"> indiscipline or misconduct.</w:t>
      </w:r>
    </w:p>
    <w:p w14:paraId="06228989" w14:textId="04EF22A1" w:rsidR="009D3D84" w:rsidRPr="007500A3" w:rsidRDefault="007500A3" w:rsidP="004345DD">
      <w:pPr>
        <w:pStyle w:val="cdt4ke"/>
        <w:spacing w:before="180" w:beforeAutospacing="0" w:after="0" w:afterAutospacing="0"/>
        <w:ind w:firstLine="720"/>
        <w:jc w:val="both"/>
        <w:rPr>
          <w:color w:val="212121"/>
        </w:rPr>
      </w:pPr>
      <w:r w:rsidRPr="007500A3">
        <w:rPr>
          <w:rStyle w:val="Strong"/>
          <w:color w:val="212121"/>
        </w:rPr>
        <w:t>As per section 4 (6)-</w:t>
      </w:r>
    </w:p>
    <w:p w14:paraId="7603087C" w14:textId="1427EA25" w:rsidR="009D3D84" w:rsidRDefault="007500A3" w:rsidP="004345DD">
      <w:pPr>
        <w:pStyle w:val="cdt4ke"/>
        <w:spacing w:before="180" w:beforeAutospacing="0" w:after="0" w:afterAutospacing="0"/>
        <w:ind w:left="720"/>
        <w:jc w:val="both"/>
        <w:rPr>
          <w:color w:val="212121"/>
        </w:rPr>
      </w:pPr>
      <w:r w:rsidRPr="007500A3">
        <w:rPr>
          <w:color w:val="212121"/>
        </w:rPr>
        <w:t>The gratuity of an employee whose employment has been terminated due to any act, deliberate omission, or negligence that results in any loss of, damage to, or destruction of employer property shall be forfeited to the extent of such loss or damage.</w:t>
      </w:r>
    </w:p>
    <w:p w14:paraId="5A4E567F" w14:textId="0A860813" w:rsidR="008E16B0" w:rsidRPr="008E16B0" w:rsidRDefault="008E16B0" w:rsidP="004345DD">
      <w:pPr>
        <w:pStyle w:val="cdt4ke"/>
        <w:spacing w:before="180" w:beforeAutospacing="0" w:after="0" w:afterAutospacing="0"/>
        <w:ind w:firstLine="720"/>
        <w:jc w:val="both"/>
        <w:rPr>
          <w:color w:val="212121"/>
        </w:rPr>
      </w:pPr>
      <w:r w:rsidRPr="008E16B0">
        <w:rPr>
          <w:color w:val="212121"/>
        </w:rPr>
        <w:t>The gratuity payable to an employee may be wholly forfeited:</w:t>
      </w:r>
      <w:r>
        <w:rPr>
          <w:color w:val="212121"/>
        </w:rPr>
        <w:t xml:space="preserve"> -</w:t>
      </w:r>
    </w:p>
    <w:p w14:paraId="01A0C151" w14:textId="77777777" w:rsidR="009D3D84" w:rsidRPr="008E16B0" w:rsidRDefault="009D3D84" w:rsidP="004345DD">
      <w:pPr>
        <w:pStyle w:val="tyr86d"/>
        <w:spacing w:before="90" w:beforeAutospacing="0" w:after="0" w:afterAutospacing="0" w:line="0" w:lineRule="auto"/>
        <w:jc w:val="both"/>
        <w:rPr>
          <w:color w:val="212121"/>
        </w:rPr>
      </w:pPr>
    </w:p>
    <w:p w14:paraId="0F24EB37" w14:textId="6CE77F77" w:rsidR="009D3D84" w:rsidRPr="008E16B0" w:rsidRDefault="002A4370" w:rsidP="004345DD">
      <w:pPr>
        <w:pStyle w:val="cdt4ke"/>
        <w:spacing w:before="0" w:beforeAutospacing="0" w:after="0" w:afterAutospacing="0"/>
        <w:ind w:left="1440" w:hanging="720"/>
        <w:jc w:val="both"/>
        <w:rPr>
          <w:color w:val="212121"/>
        </w:rPr>
      </w:pPr>
      <w:r>
        <w:rPr>
          <w:color w:val="212121"/>
        </w:rPr>
        <w:t>(a)</w:t>
      </w:r>
      <w:r>
        <w:rPr>
          <w:color w:val="212121"/>
        </w:rPr>
        <w:tab/>
      </w:r>
      <w:r w:rsidR="008E16B0">
        <w:rPr>
          <w:color w:val="212121"/>
        </w:rPr>
        <w:t>i</w:t>
      </w:r>
      <w:r w:rsidR="009D3D84" w:rsidRPr="008E16B0">
        <w:rPr>
          <w:color w:val="212121"/>
        </w:rPr>
        <w:t>f the services of such employee have been terminated for his riotous or disorderly conduct or any other act of violence on his part, or</w:t>
      </w:r>
    </w:p>
    <w:p w14:paraId="34DCAB24" w14:textId="45055BA9" w:rsidR="001445CE" w:rsidRPr="002A4370" w:rsidRDefault="002A4370" w:rsidP="004345DD">
      <w:pPr>
        <w:pStyle w:val="cdt4ke"/>
        <w:spacing w:before="180" w:beforeAutospacing="0" w:after="0" w:afterAutospacing="0"/>
        <w:ind w:left="1440" w:hanging="720"/>
        <w:jc w:val="both"/>
        <w:rPr>
          <w:color w:val="212121"/>
        </w:rPr>
      </w:pPr>
      <w:r>
        <w:rPr>
          <w:color w:val="212121"/>
        </w:rPr>
        <w:t>(b)</w:t>
      </w:r>
      <w:r>
        <w:rPr>
          <w:color w:val="212121"/>
        </w:rPr>
        <w:tab/>
      </w:r>
      <w:r w:rsidR="009D3D84" w:rsidRPr="002A4370">
        <w:rPr>
          <w:color w:val="212121"/>
        </w:rPr>
        <w:t xml:space="preserve">if the services of such employee have been terminated for any act which constitutes an </w:t>
      </w:r>
      <w:r w:rsidR="008E16B0" w:rsidRPr="002A4370">
        <w:rPr>
          <w:color w:val="212121"/>
        </w:rPr>
        <w:t>offense</w:t>
      </w:r>
      <w:r w:rsidR="009D3D84" w:rsidRPr="002A4370">
        <w:rPr>
          <w:color w:val="212121"/>
        </w:rPr>
        <w:t xml:space="preserve"> involving moral turpitude, provided that </w:t>
      </w:r>
      <w:r w:rsidR="00E14803" w:rsidRPr="002A4370">
        <w:rPr>
          <w:color w:val="212121"/>
        </w:rPr>
        <w:t xml:space="preserve">he commits </w:t>
      </w:r>
      <w:r w:rsidR="00625548">
        <w:rPr>
          <w:color w:val="212121"/>
        </w:rPr>
        <w:t xml:space="preserve">a </w:t>
      </w:r>
      <w:r w:rsidR="00E14803" w:rsidRPr="002A4370">
        <w:rPr>
          <w:color w:val="212121"/>
        </w:rPr>
        <w:t>such offense</w:t>
      </w:r>
      <w:r w:rsidR="009D3D84" w:rsidRPr="002A4370">
        <w:rPr>
          <w:color w:val="212121"/>
        </w:rPr>
        <w:t xml:space="preserve"> in the course of his employment.</w:t>
      </w:r>
    </w:p>
    <w:p w14:paraId="288CD185" w14:textId="77777777" w:rsidR="00AC28A4" w:rsidRPr="008E16B0" w:rsidRDefault="00AC28A4" w:rsidP="004345DD">
      <w:pPr>
        <w:ind w:left="720"/>
        <w:jc w:val="both"/>
        <w:rPr>
          <w:rFonts w:ascii="Times New Roman" w:hAnsi="Times New Roman" w:cs="Times New Roman"/>
          <w:sz w:val="24"/>
          <w:szCs w:val="24"/>
        </w:rPr>
      </w:pPr>
    </w:p>
    <w:p w14:paraId="6A313F7C" w14:textId="62D39DA0" w:rsidR="005D1138" w:rsidRPr="008E16B0" w:rsidRDefault="005D1138" w:rsidP="004345DD">
      <w:pPr>
        <w:jc w:val="both"/>
        <w:rPr>
          <w:rFonts w:ascii="Times New Roman" w:hAnsi="Times New Roman" w:cs="Times New Roman"/>
          <w:sz w:val="24"/>
          <w:szCs w:val="24"/>
        </w:rPr>
      </w:pPr>
    </w:p>
    <w:sectPr w:rsidR="005D1138" w:rsidRPr="008E16B0" w:rsidSect="00062F02">
      <w:pgSz w:w="11906" w:h="16838"/>
      <w:pgMar w:top="1276"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C41"/>
    <w:multiLevelType w:val="hybridMultilevel"/>
    <w:tmpl w:val="1DA2527A"/>
    <w:lvl w:ilvl="0" w:tplc="67023E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EB2F1D"/>
    <w:multiLevelType w:val="hybridMultilevel"/>
    <w:tmpl w:val="57D4F4F6"/>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15:restartNumberingAfterBreak="0">
    <w:nsid w:val="147F00A5"/>
    <w:multiLevelType w:val="multilevel"/>
    <w:tmpl w:val="EB70E080"/>
    <w:lvl w:ilvl="0">
      <w:start w:val="2"/>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CDC5366"/>
    <w:multiLevelType w:val="multilevel"/>
    <w:tmpl w:val="F7D423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21BDC"/>
    <w:multiLevelType w:val="hybridMultilevel"/>
    <w:tmpl w:val="26DAFA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0E2106"/>
    <w:multiLevelType w:val="multilevel"/>
    <w:tmpl w:val="2C8A35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3758F"/>
    <w:multiLevelType w:val="multilevel"/>
    <w:tmpl w:val="9EDCDAC6"/>
    <w:lvl w:ilvl="0">
      <w:start w:val="2"/>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8AF51EB"/>
    <w:multiLevelType w:val="multilevel"/>
    <w:tmpl w:val="9D4018B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D3D6C"/>
    <w:multiLevelType w:val="multilevel"/>
    <w:tmpl w:val="E2207AB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D6004"/>
    <w:multiLevelType w:val="hybridMultilevel"/>
    <w:tmpl w:val="B4B4EED0"/>
    <w:lvl w:ilvl="0" w:tplc="2C9E1C4C">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AF08C2"/>
    <w:multiLevelType w:val="multilevel"/>
    <w:tmpl w:val="56D0E3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8216B"/>
    <w:multiLevelType w:val="hybridMultilevel"/>
    <w:tmpl w:val="54B638D0"/>
    <w:lvl w:ilvl="0" w:tplc="925C516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15:restartNumberingAfterBreak="0">
    <w:nsid w:val="41756FE3"/>
    <w:multiLevelType w:val="multilevel"/>
    <w:tmpl w:val="F9F0056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ascii="Times New Roman" w:eastAsia="Times New Roman" w:hAnsi="Times New Roman" w:cs="Times New Roman"/>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07CA"/>
    <w:multiLevelType w:val="hybridMultilevel"/>
    <w:tmpl w:val="72C8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88C6799"/>
    <w:multiLevelType w:val="hybridMultilevel"/>
    <w:tmpl w:val="3A6A547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4F2E4E88"/>
    <w:multiLevelType w:val="hybridMultilevel"/>
    <w:tmpl w:val="7F4849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6362143"/>
    <w:multiLevelType w:val="hybridMultilevel"/>
    <w:tmpl w:val="9C7A6E30"/>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15:restartNumberingAfterBreak="0">
    <w:nsid w:val="627D1403"/>
    <w:multiLevelType w:val="hybridMultilevel"/>
    <w:tmpl w:val="2DAA18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5F1093E"/>
    <w:multiLevelType w:val="multilevel"/>
    <w:tmpl w:val="5C3CE446"/>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8F66549"/>
    <w:multiLevelType w:val="multilevel"/>
    <w:tmpl w:val="292CDF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565E8"/>
    <w:multiLevelType w:val="hybridMultilevel"/>
    <w:tmpl w:val="54B638D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712568E5"/>
    <w:multiLevelType w:val="multilevel"/>
    <w:tmpl w:val="D5CEBE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71B7B"/>
    <w:multiLevelType w:val="hybridMultilevel"/>
    <w:tmpl w:val="F49240DA"/>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3" w15:restartNumberingAfterBreak="0">
    <w:nsid w:val="773D2855"/>
    <w:multiLevelType w:val="multilevel"/>
    <w:tmpl w:val="D8ACDC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A5797"/>
    <w:multiLevelType w:val="multilevel"/>
    <w:tmpl w:val="0AF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36D22"/>
    <w:multiLevelType w:val="hybridMultilevel"/>
    <w:tmpl w:val="090427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86484270">
    <w:abstractNumId w:val="9"/>
  </w:num>
  <w:num w:numId="2" w16cid:durableId="834806085">
    <w:abstractNumId w:val="1"/>
  </w:num>
  <w:num w:numId="3" w16cid:durableId="2003699477">
    <w:abstractNumId w:val="16"/>
  </w:num>
  <w:num w:numId="4" w16cid:durableId="552542528">
    <w:abstractNumId w:val="5"/>
  </w:num>
  <w:num w:numId="5" w16cid:durableId="1150950616">
    <w:abstractNumId w:val="21"/>
  </w:num>
  <w:num w:numId="6" w16cid:durableId="821388957">
    <w:abstractNumId w:val="22"/>
  </w:num>
  <w:num w:numId="7" w16cid:durableId="1644698490">
    <w:abstractNumId w:val="23"/>
  </w:num>
  <w:num w:numId="8" w16cid:durableId="819151879">
    <w:abstractNumId w:val="3"/>
  </w:num>
  <w:num w:numId="9" w16cid:durableId="548759570">
    <w:abstractNumId w:val="11"/>
  </w:num>
  <w:num w:numId="10" w16cid:durableId="319163199">
    <w:abstractNumId w:val="10"/>
  </w:num>
  <w:num w:numId="11" w16cid:durableId="1316450903">
    <w:abstractNumId w:val="13"/>
  </w:num>
  <w:num w:numId="12" w16cid:durableId="327827727">
    <w:abstractNumId w:val="2"/>
  </w:num>
  <w:num w:numId="13" w16cid:durableId="409154120">
    <w:abstractNumId w:val="15"/>
  </w:num>
  <w:num w:numId="14" w16cid:durableId="1578175685">
    <w:abstractNumId w:val="25"/>
  </w:num>
  <w:num w:numId="15" w16cid:durableId="119425796">
    <w:abstractNumId w:val="4"/>
  </w:num>
  <w:num w:numId="16" w16cid:durableId="924875030">
    <w:abstractNumId w:val="17"/>
  </w:num>
  <w:num w:numId="17" w16cid:durableId="1330256375">
    <w:abstractNumId w:val="6"/>
  </w:num>
  <w:num w:numId="18" w16cid:durableId="1873492290">
    <w:abstractNumId w:val="14"/>
  </w:num>
  <w:num w:numId="19" w16cid:durableId="478156553">
    <w:abstractNumId w:val="8"/>
  </w:num>
  <w:num w:numId="20" w16cid:durableId="2051763731">
    <w:abstractNumId w:val="19"/>
  </w:num>
  <w:num w:numId="21" w16cid:durableId="1878547036">
    <w:abstractNumId w:val="7"/>
  </w:num>
  <w:num w:numId="22" w16cid:durableId="644089768">
    <w:abstractNumId w:val="12"/>
  </w:num>
  <w:num w:numId="23" w16cid:durableId="1871648840">
    <w:abstractNumId w:val="0"/>
  </w:num>
  <w:num w:numId="24" w16cid:durableId="1923252076">
    <w:abstractNumId w:val="18"/>
  </w:num>
  <w:num w:numId="25" w16cid:durableId="1175461602">
    <w:abstractNumId w:val="20"/>
  </w:num>
  <w:num w:numId="26" w16cid:durableId="10903466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F8"/>
    <w:rsid w:val="0002778E"/>
    <w:rsid w:val="0003628C"/>
    <w:rsid w:val="00040446"/>
    <w:rsid w:val="00041BED"/>
    <w:rsid w:val="00055E08"/>
    <w:rsid w:val="00062F02"/>
    <w:rsid w:val="0009016A"/>
    <w:rsid w:val="000959D9"/>
    <w:rsid w:val="000A0106"/>
    <w:rsid w:val="000B05C7"/>
    <w:rsid w:val="000D671A"/>
    <w:rsid w:val="00133E30"/>
    <w:rsid w:val="001445CE"/>
    <w:rsid w:val="00145509"/>
    <w:rsid w:val="001A00D0"/>
    <w:rsid w:val="001A3E0B"/>
    <w:rsid w:val="001B1CA6"/>
    <w:rsid w:val="001C456C"/>
    <w:rsid w:val="001D44CE"/>
    <w:rsid w:val="001D6DD9"/>
    <w:rsid w:val="001E5B45"/>
    <w:rsid w:val="00211F9F"/>
    <w:rsid w:val="002255CE"/>
    <w:rsid w:val="00247209"/>
    <w:rsid w:val="002733AA"/>
    <w:rsid w:val="00292DE4"/>
    <w:rsid w:val="002A4370"/>
    <w:rsid w:val="002C7E31"/>
    <w:rsid w:val="002D0FEB"/>
    <w:rsid w:val="00327431"/>
    <w:rsid w:val="00350499"/>
    <w:rsid w:val="00361D41"/>
    <w:rsid w:val="0038757E"/>
    <w:rsid w:val="00393999"/>
    <w:rsid w:val="00396904"/>
    <w:rsid w:val="003C0AEF"/>
    <w:rsid w:val="003D329C"/>
    <w:rsid w:val="003F7686"/>
    <w:rsid w:val="00430423"/>
    <w:rsid w:val="00432E28"/>
    <w:rsid w:val="004345DD"/>
    <w:rsid w:val="00434D0F"/>
    <w:rsid w:val="00444B1C"/>
    <w:rsid w:val="004738C6"/>
    <w:rsid w:val="00475394"/>
    <w:rsid w:val="004955F5"/>
    <w:rsid w:val="004A37B2"/>
    <w:rsid w:val="004C16ED"/>
    <w:rsid w:val="004C2CB5"/>
    <w:rsid w:val="004D68BB"/>
    <w:rsid w:val="004F6E56"/>
    <w:rsid w:val="004F75BB"/>
    <w:rsid w:val="00504859"/>
    <w:rsid w:val="00535679"/>
    <w:rsid w:val="0054595A"/>
    <w:rsid w:val="005974C0"/>
    <w:rsid w:val="005C34C9"/>
    <w:rsid w:val="005D0294"/>
    <w:rsid w:val="005D1138"/>
    <w:rsid w:val="005F1F4A"/>
    <w:rsid w:val="00625548"/>
    <w:rsid w:val="006701F5"/>
    <w:rsid w:val="00674C5B"/>
    <w:rsid w:val="006C28AD"/>
    <w:rsid w:val="006F298C"/>
    <w:rsid w:val="00725184"/>
    <w:rsid w:val="00730A0B"/>
    <w:rsid w:val="0074363B"/>
    <w:rsid w:val="007500A3"/>
    <w:rsid w:val="0075067A"/>
    <w:rsid w:val="0077700E"/>
    <w:rsid w:val="00782411"/>
    <w:rsid w:val="0079735B"/>
    <w:rsid w:val="007B7141"/>
    <w:rsid w:val="007C2636"/>
    <w:rsid w:val="007F1D5A"/>
    <w:rsid w:val="00822EAE"/>
    <w:rsid w:val="00863DFF"/>
    <w:rsid w:val="00873A8C"/>
    <w:rsid w:val="00877333"/>
    <w:rsid w:val="00884041"/>
    <w:rsid w:val="0088616B"/>
    <w:rsid w:val="008A43A4"/>
    <w:rsid w:val="008A54EC"/>
    <w:rsid w:val="008A63E7"/>
    <w:rsid w:val="008B5FD4"/>
    <w:rsid w:val="008E16B0"/>
    <w:rsid w:val="008F14DF"/>
    <w:rsid w:val="00922C9D"/>
    <w:rsid w:val="00940407"/>
    <w:rsid w:val="009566AA"/>
    <w:rsid w:val="00962E07"/>
    <w:rsid w:val="00973673"/>
    <w:rsid w:val="00976FDD"/>
    <w:rsid w:val="009A3DB4"/>
    <w:rsid w:val="009A6D76"/>
    <w:rsid w:val="009D3D84"/>
    <w:rsid w:val="009F1927"/>
    <w:rsid w:val="00A07514"/>
    <w:rsid w:val="00A41915"/>
    <w:rsid w:val="00A42EC0"/>
    <w:rsid w:val="00A505B5"/>
    <w:rsid w:val="00A57913"/>
    <w:rsid w:val="00A875A7"/>
    <w:rsid w:val="00AA2E8B"/>
    <w:rsid w:val="00AA3A7D"/>
    <w:rsid w:val="00AB1667"/>
    <w:rsid w:val="00AC28A4"/>
    <w:rsid w:val="00AF0A29"/>
    <w:rsid w:val="00B316CE"/>
    <w:rsid w:val="00B4114E"/>
    <w:rsid w:val="00B43445"/>
    <w:rsid w:val="00B449CA"/>
    <w:rsid w:val="00B51016"/>
    <w:rsid w:val="00B70581"/>
    <w:rsid w:val="00B77C63"/>
    <w:rsid w:val="00B95630"/>
    <w:rsid w:val="00BA7574"/>
    <w:rsid w:val="00BB506B"/>
    <w:rsid w:val="00BD073F"/>
    <w:rsid w:val="00BF186B"/>
    <w:rsid w:val="00C119C9"/>
    <w:rsid w:val="00C11AD1"/>
    <w:rsid w:val="00C14C64"/>
    <w:rsid w:val="00C1645E"/>
    <w:rsid w:val="00C32110"/>
    <w:rsid w:val="00C35BEF"/>
    <w:rsid w:val="00C5013C"/>
    <w:rsid w:val="00C50674"/>
    <w:rsid w:val="00C95EF1"/>
    <w:rsid w:val="00CC2867"/>
    <w:rsid w:val="00CE1047"/>
    <w:rsid w:val="00CE67C7"/>
    <w:rsid w:val="00D007A4"/>
    <w:rsid w:val="00D057C0"/>
    <w:rsid w:val="00D52CFE"/>
    <w:rsid w:val="00D87469"/>
    <w:rsid w:val="00D92CD8"/>
    <w:rsid w:val="00DB593E"/>
    <w:rsid w:val="00E14803"/>
    <w:rsid w:val="00E2017A"/>
    <w:rsid w:val="00E41124"/>
    <w:rsid w:val="00E47B08"/>
    <w:rsid w:val="00E62951"/>
    <w:rsid w:val="00E76931"/>
    <w:rsid w:val="00ED5F51"/>
    <w:rsid w:val="00ED7174"/>
    <w:rsid w:val="00ED7E85"/>
    <w:rsid w:val="00EE1C53"/>
    <w:rsid w:val="00EF15FB"/>
    <w:rsid w:val="00F22DF9"/>
    <w:rsid w:val="00F437F8"/>
    <w:rsid w:val="00F47B68"/>
    <w:rsid w:val="00FB2EA1"/>
    <w:rsid w:val="00FC41A0"/>
    <w:rsid w:val="00FE20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992D"/>
  <w15:chartTrackingRefBased/>
  <w15:docId w15:val="{75FA0955-7A74-43F7-9235-1139C71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F437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437F8"/>
    <w:pPr>
      <w:ind w:left="720"/>
      <w:contextualSpacing/>
    </w:pPr>
  </w:style>
  <w:style w:type="character" w:styleId="Strong">
    <w:name w:val="Strong"/>
    <w:basedOn w:val="DefaultParagraphFont"/>
    <w:uiPriority w:val="22"/>
    <w:qFormat/>
    <w:rsid w:val="00877333"/>
    <w:rPr>
      <w:b/>
      <w:bCs/>
    </w:rPr>
  </w:style>
  <w:style w:type="paragraph" w:customStyle="1" w:styleId="tyr86d">
    <w:name w:val="tyr86d"/>
    <w:basedOn w:val="Normal"/>
    <w:rsid w:val="008773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PlaceholderText">
    <w:name w:val="Placeholder Text"/>
    <w:basedOn w:val="DefaultParagraphFont"/>
    <w:uiPriority w:val="99"/>
    <w:semiHidden/>
    <w:rsid w:val="002C7E31"/>
    <w:rPr>
      <w:color w:val="808080"/>
    </w:rPr>
  </w:style>
  <w:style w:type="character" w:styleId="Emphasis">
    <w:name w:val="Emphasis"/>
    <w:basedOn w:val="DefaultParagraphFont"/>
    <w:uiPriority w:val="20"/>
    <w:qFormat/>
    <w:rsid w:val="00AC28A4"/>
    <w:rPr>
      <w:i/>
      <w:iCs/>
    </w:rPr>
  </w:style>
  <w:style w:type="paragraph" w:styleId="Revision">
    <w:name w:val="Revision"/>
    <w:hidden/>
    <w:uiPriority w:val="99"/>
    <w:semiHidden/>
    <w:rsid w:val="002255CE"/>
    <w:pPr>
      <w:spacing w:after="0" w:line="240" w:lineRule="auto"/>
    </w:pPr>
  </w:style>
  <w:style w:type="table" w:styleId="TableGrid">
    <w:name w:val="Table Grid"/>
    <w:basedOn w:val="TableNormal"/>
    <w:uiPriority w:val="39"/>
    <w:rsid w:val="004F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78437">
      <w:bodyDiv w:val="1"/>
      <w:marLeft w:val="0"/>
      <w:marRight w:val="0"/>
      <w:marTop w:val="0"/>
      <w:marBottom w:val="0"/>
      <w:divBdr>
        <w:top w:val="none" w:sz="0" w:space="0" w:color="auto"/>
        <w:left w:val="none" w:sz="0" w:space="0" w:color="auto"/>
        <w:bottom w:val="none" w:sz="0" w:space="0" w:color="auto"/>
        <w:right w:val="none" w:sz="0" w:space="0" w:color="auto"/>
      </w:divBdr>
    </w:div>
    <w:div w:id="17594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D89B994EBDB4C80F592BFE8760284" ma:contentTypeVersion="1" ma:contentTypeDescription="Create a new document." ma:contentTypeScope="" ma:versionID="2659d19e3666197e38a412652d50e92d">
  <xsd:schema xmlns:xsd="http://www.w3.org/2001/XMLSchema" xmlns:xs="http://www.w3.org/2001/XMLSchema" xmlns:p="http://schemas.microsoft.com/office/2006/metadata/properties" xmlns:ns1="http://schemas.microsoft.com/sharepoint/v3" xmlns:ns2="9e35c72e-853b-4481-acd9-8b56c994845b" targetNamespace="http://schemas.microsoft.com/office/2006/metadata/properties" ma:root="true" ma:fieldsID="4f0ee032ede4ca193d98de58c50898b7" ns1:_="" ns2:_="">
    <xsd:import namespace="http://schemas.microsoft.com/sharepoint/v3"/>
    <xsd:import namespace="9e35c72e-853b-4481-acd9-8b56c994845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35c72e-853b-4481-acd9-8b56c994845b">UC5APVKEY7YA-256494307-88</_dlc_DocId>
    <_dlc_DocIdUrl xmlns="9e35c72e-853b-4481-acd9-8b56c994845b">
      <Url>https://stg-edit.shrm.org/shrm-india/_layouts/15/DocIdRedir.aspx?ID=UC5APVKEY7YA-256494307-88</Url>
      <Description>UC5APVKEY7YA-256494307-88</Description>
    </_dlc_DocIdUrl>
  </documentManagement>
</p:properties>
</file>

<file path=customXml/itemProps1.xml><?xml version="1.0" encoding="utf-8"?>
<ds:datastoreItem xmlns:ds="http://schemas.openxmlformats.org/officeDocument/2006/customXml" ds:itemID="{BE7A4575-2261-4258-BE32-674ED2814585}"/>
</file>

<file path=customXml/itemProps2.xml><?xml version="1.0" encoding="utf-8"?>
<ds:datastoreItem xmlns:ds="http://schemas.openxmlformats.org/officeDocument/2006/customXml" ds:itemID="{6EB53A8A-5AD5-4AF9-857E-FCDDE26F8DF6}"/>
</file>

<file path=customXml/itemProps3.xml><?xml version="1.0" encoding="utf-8"?>
<ds:datastoreItem xmlns:ds="http://schemas.openxmlformats.org/officeDocument/2006/customXml" ds:itemID="{25BB98EB-A26B-41FB-A1CC-7308D467310A}"/>
</file>

<file path=customXml/itemProps4.xml><?xml version="1.0" encoding="utf-8"?>
<ds:datastoreItem xmlns:ds="http://schemas.openxmlformats.org/officeDocument/2006/customXml" ds:itemID="{DE8FBB3B-5772-4D8E-B929-78D73DD048EE}"/>
</file>

<file path=docProps/app.xml><?xml version="1.0" encoding="utf-8"?>
<Properties xmlns="http://schemas.openxmlformats.org/officeDocument/2006/extended-properties" xmlns:vt="http://schemas.openxmlformats.org/officeDocument/2006/docPropsVTypes">
  <Template>Normal</Template>
  <TotalTime>91</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Karuna</dc:creator>
  <cp:keywords/>
  <dc:description/>
  <cp:lastModifiedBy>Parmar, Karuna</cp:lastModifiedBy>
  <cp:revision>14</cp:revision>
  <dcterms:created xsi:type="dcterms:W3CDTF">2022-11-22T16:50:00Z</dcterms:created>
  <dcterms:modified xsi:type="dcterms:W3CDTF">2023-03-01T05:25:00Z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f4628bed9919c597ec8dce12dae697be7a22a6fe659347a57743de149894f132</vt:lpwstr>
  </property>
  <property fmtid="{D5CDD505-2E9C-101B-9397-08002B2CF9AE}" pid="3" name="ContentTypeId">
    <vt:lpwstr>0x01010059FD89B994EBDB4C80F592BFE8760284</vt:lpwstr>
  </property>
  <property fmtid="{D5CDD505-2E9C-101B-9397-08002B2CF9AE}" pid="4" name="_dlc_DocIdItemGuid">
    <vt:lpwstr>f0a8f6b9-80ff-455e-9a6a-73308c24bd83</vt:lpwstr>
  </property>
</Properties>
</file>